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985"/>
        <w:gridCol w:w="3305"/>
      </w:tblGrid>
      <w:tr w:rsidR="00DA39D3" w:rsidRPr="001B0218" w14:paraId="3B17A83A" w14:textId="77777777" w:rsidTr="001B0218">
        <w:trPr>
          <w:trHeight w:val="544"/>
        </w:trPr>
        <w:tc>
          <w:tcPr>
            <w:tcW w:w="5985" w:type="dxa"/>
            <w:shd w:val="clear" w:color="auto" w:fill="auto"/>
          </w:tcPr>
          <w:p w14:paraId="17041FFC" w14:textId="2EDBE8D3" w:rsidR="00DA39D3" w:rsidRPr="001B0218" w:rsidRDefault="00DA39D3" w:rsidP="001B0218">
            <w:pPr>
              <w:pStyle w:val="EHAbsenderBold"/>
              <w:framePr w:w="0" w:hRule="auto" w:wrap="auto" w:vAnchor="margin" w:hAnchor="text" w:xAlign="left" w:yAlign="inline"/>
              <w:rPr>
                <w:lang w:val="en-US"/>
              </w:rPr>
            </w:pPr>
            <w:r w:rsidRPr="00E74D97">
              <w:t>Endress+Hauser</w:t>
            </w:r>
            <w:r w:rsidR="007C505A">
              <w:t xml:space="preserve"> </w:t>
            </w:r>
            <w:r w:rsidR="00B13C62">
              <w:t>Flow USA, Inc.</w:t>
            </w:r>
            <w:r w:rsidR="007C505A" w:rsidRPr="001B0218">
              <w:rPr>
                <w:rStyle w:val="EHAbsenderBook"/>
                <w:b w:val="0"/>
                <w:bCs w:val="0"/>
                <w:lang w:val="en-US"/>
              </w:rPr>
              <w:t xml:space="preserve">  </w:t>
            </w:r>
            <w:r w:rsidRPr="001B0218">
              <w:rPr>
                <w:rStyle w:val="EHAbsenderBook"/>
                <w:b w:val="0"/>
                <w:bCs w:val="0"/>
                <w:lang w:val="en-US"/>
              </w:rPr>
              <w:t>Greenwood, Indiana USA</w:t>
            </w:r>
          </w:p>
        </w:tc>
        <w:tc>
          <w:tcPr>
            <w:tcW w:w="3305" w:type="dxa"/>
            <w:shd w:val="clear" w:color="auto" w:fill="auto"/>
          </w:tcPr>
          <w:p w14:paraId="144BCD82" w14:textId="53ED19E4" w:rsidR="00DA39D3" w:rsidRPr="00DA39D3" w:rsidRDefault="00DA39D3" w:rsidP="002B5368">
            <w:r w:rsidRPr="001B0218">
              <w:rPr>
                <w:lang w:val="en-GB" w:eastAsia="de-DE"/>
              </w:rPr>
              <w:fldChar w:fldCharType="begin"/>
            </w:r>
            <w:r w:rsidRPr="001B0218">
              <w:rPr>
                <w:lang w:val="en-US" w:eastAsia="de-DE"/>
              </w:rPr>
              <w:instrText xml:space="preserve"> DATE \@ "MMMM d, yyyy" </w:instrText>
            </w:r>
            <w:r w:rsidRPr="001B0218">
              <w:rPr>
                <w:lang w:val="en-GB" w:eastAsia="de-DE"/>
              </w:rPr>
              <w:fldChar w:fldCharType="separate"/>
            </w:r>
            <w:r w:rsidR="00045274">
              <w:rPr>
                <w:noProof/>
                <w:lang w:val="en-US" w:eastAsia="de-DE"/>
              </w:rPr>
              <w:t>October 6, 2022</w:t>
            </w:r>
            <w:r w:rsidRPr="001B0218">
              <w:rPr>
                <w:lang w:val="en-GB" w:eastAsia="de-DE"/>
              </w:rPr>
              <w:fldChar w:fldCharType="end"/>
            </w:r>
          </w:p>
        </w:tc>
      </w:tr>
      <w:tr w:rsidR="00DA39D3" w:rsidRPr="001B0218" w14:paraId="1779E9E8" w14:textId="77777777" w:rsidTr="001B0218">
        <w:tc>
          <w:tcPr>
            <w:tcW w:w="9290" w:type="dxa"/>
            <w:gridSpan w:val="2"/>
            <w:shd w:val="clear" w:color="auto" w:fill="auto"/>
          </w:tcPr>
          <w:p w14:paraId="391A5389" w14:textId="18066377" w:rsidR="006B5053" w:rsidRPr="001B0218" w:rsidRDefault="00377DA9" w:rsidP="006B5053">
            <w:pPr>
              <w:pStyle w:val="EHGrundschrift"/>
              <w:rPr>
                <w:noProof/>
                <w:szCs w:val="22"/>
                <w:lang w:val="en-US" w:eastAsia="de-DE"/>
              </w:rPr>
            </w:pPr>
            <w:r>
              <w:t>Mark Lovisa</w:t>
            </w:r>
            <w:r w:rsidR="006B5053" w:rsidRPr="001B0218">
              <w:rPr>
                <w:noProof/>
                <w:szCs w:val="22"/>
                <w:lang w:val="en-US" w:eastAsia="de-DE"/>
              </w:rPr>
              <w:t xml:space="preserve">, Committee Chair </w:t>
            </w:r>
          </w:p>
          <w:p w14:paraId="4203883C" w14:textId="0DF0B2CA" w:rsidR="006B5053" w:rsidRPr="001B0218" w:rsidRDefault="00377DA9" w:rsidP="006B5053">
            <w:pPr>
              <w:pStyle w:val="EHGrundschrift"/>
              <w:rPr>
                <w:noProof/>
                <w:szCs w:val="22"/>
                <w:lang w:val="en-US" w:eastAsia="de-DE"/>
              </w:rPr>
            </w:pPr>
            <w:r>
              <w:rPr>
                <w:noProof/>
                <w:szCs w:val="22"/>
                <w:lang w:val="en-US" w:eastAsia="de-DE"/>
              </w:rPr>
              <w:t>Southern</w:t>
            </w:r>
            <w:r w:rsidR="006B5053" w:rsidRPr="001B0218">
              <w:rPr>
                <w:noProof/>
                <w:szCs w:val="22"/>
                <w:lang w:val="en-US" w:eastAsia="de-DE"/>
              </w:rPr>
              <w:t xml:space="preserve"> Weights and Measures</w:t>
            </w:r>
            <w:r w:rsidR="000313C6">
              <w:rPr>
                <w:noProof/>
                <w:szCs w:val="22"/>
                <w:lang w:val="en-US" w:eastAsia="de-DE"/>
              </w:rPr>
              <w:t xml:space="preserve"> Association</w:t>
            </w:r>
            <w:r w:rsidR="006B5053" w:rsidRPr="001B0218">
              <w:rPr>
                <w:noProof/>
                <w:szCs w:val="22"/>
                <w:lang w:val="en-US" w:eastAsia="de-DE"/>
              </w:rPr>
              <w:t xml:space="preserve"> </w:t>
            </w:r>
          </w:p>
          <w:p w14:paraId="1C8E3AFE" w14:textId="77777777" w:rsidR="00DA39D3" w:rsidRPr="001B0218" w:rsidRDefault="006B5053" w:rsidP="001B0218">
            <w:pPr>
              <w:pStyle w:val="EHGrundschrift"/>
              <w:rPr>
                <w:lang w:val="en-US" w:eastAsia="de-DE"/>
              </w:rPr>
            </w:pPr>
            <w:r w:rsidRPr="001B0218">
              <w:rPr>
                <w:noProof/>
                <w:szCs w:val="22"/>
                <w:lang w:val="en-US" w:eastAsia="de-DE"/>
              </w:rPr>
              <w:t>Specifications &amp; Tolerances Committee</w:t>
            </w:r>
            <w:r w:rsidRPr="001B0218">
              <w:rPr>
                <w:sz w:val="23"/>
                <w:szCs w:val="23"/>
              </w:rPr>
              <w:t xml:space="preserve"> </w:t>
            </w:r>
          </w:p>
        </w:tc>
      </w:tr>
    </w:tbl>
    <w:p w14:paraId="3B0F35A2" w14:textId="77777777" w:rsidR="00DA39D3" w:rsidRDefault="00DA39D3">
      <w:pPr>
        <w:pStyle w:val="EHBetreff"/>
        <w:rPr>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0"/>
      </w:tblGrid>
      <w:tr w:rsidR="00DA39D3" w:rsidRPr="001B0218" w14:paraId="55F2D18B" w14:textId="77777777" w:rsidTr="001B0218">
        <w:tc>
          <w:tcPr>
            <w:tcW w:w="9290" w:type="dxa"/>
            <w:tcBorders>
              <w:top w:val="nil"/>
              <w:left w:val="nil"/>
              <w:bottom w:val="nil"/>
              <w:right w:val="nil"/>
            </w:tcBorders>
            <w:shd w:val="clear" w:color="auto" w:fill="auto"/>
          </w:tcPr>
          <w:p w14:paraId="1EFCAEE6" w14:textId="0A6A09C1" w:rsidR="006B5053" w:rsidRPr="001B0218" w:rsidRDefault="006B5053">
            <w:pPr>
              <w:pStyle w:val="EHBetreff"/>
              <w:rPr>
                <w:lang w:val="en-US" w:eastAsia="de-DE"/>
              </w:rPr>
            </w:pPr>
            <w:r w:rsidRPr="001B0218">
              <w:rPr>
                <w:lang w:val="en-US" w:eastAsia="de-DE"/>
              </w:rPr>
              <w:t>Specifications &amp; Tolerances Agenda Items - LPG-</w:t>
            </w:r>
            <w:r w:rsidR="000313C6">
              <w:rPr>
                <w:lang w:val="en-US" w:eastAsia="de-DE"/>
              </w:rPr>
              <w:t>15</w:t>
            </w:r>
            <w:r w:rsidR="002C587E">
              <w:rPr>
                <w:lang w:val="en-US" w:eastAsia="de-DE"/>
              </w:rPr>
              <w:t xml:space="preserve">, </w:t>
            </w:r>
            <w:r w:rsidRPr="001B0218">
              <w:rPr>
                <w:lang w:val="en-US" w:eastAsia="de-DE"/>
              </w:rPr>
              <w:t>MFM-</w:t>
            </w:r>
            <w:r w:rsidR="000313C6">
              <w:rPr>
                <w:lang w:val="en-US" w:eastAsia="de-DE"/>
              </w:rPr>
              <w:t>1</w:t>
            </w:r>
            <w:r w:rsidRPr="001B0218">
              <w:rPr>
                <w:lang w:val="en-US" w:eastAsia="de-DE"/>
              </w:rPr>
              <w:t>5</w:t>
            </w:r>
            <w:r w:rsidR="002C587E">
              <w:rPr>
                <w:lang w:val="en-US" w:eastAsia="de-DE"/>
              </w:rPr>
              <w:t>,</w:t>
            </w:r>
            <w:r w:rsidR="00C3223B">
              <w:rPr>
                <w:lang w:val="en-US" w:eastAsia="de-DE"/>
              </w:rPr>
              <w:t xml:space="preserve"> and</w:t>
            </w:r>
            <w:r w:rsidR="002C587E">
              <w:rPr>
                <w:lang w:val="en-US" w:eastAsia="de-DE"/>
              </w:rPr>
              <w:t xml:space="preserve"> Block 1</w:t>
            </w:r>
          </w:p>
          <w:p w14:paraId="2E142597" w14:textId="77777777" w:rsidR="00DA39D3" w:rsidRPr="001B0218" w:rsidRDefault="00DA39D3">
            <w:pPr>
              <w:pStyle w:val="EHBetreff"/>
              <w:rPr>
                <w:lang w:val="en-US" w:eastAsia="de-DE"/>
              </w:rPr>
            </w:pPr>
          </w:p>
        </w:tc>
      </w:tr>
      <w:tr w:rsidR="00DA39D3" w:rsidRPr="001B0218" w14:paraId="308314EF" w14:textId="77777777" w:rsidTr="00814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9290" w:type="dxa"/>
            <w:shd w:val="clear" w:color="auto" w:fill="auto"/>
          </w:tcPr>
          <w:p w14:paraId="5F5DAA78" w14:textId="3CDF0229" w:rsidR="00DA39D3" w:rsidRPr="001B0218" w:rsidRDefault="006B5053" w:rsidP="00DA39D3">
            <w:pPr>
              <w:pStyle w:val="EHGrundschrift"/>
              <w:rPr>
                <w:lang w:val="en-US"/>
              </w:rPr>
            </w:pPr>
            <w:r w:rsidRPr="001B0218">
              <w:rPr>
                <w:noProof/>
                <w:szCs w:val="22"/>
                <w:lang w:val="en-US" w:eastAsia="de-DE"/>
              </w:rPr>
              <w:t>De</w:t>
            </w:r>
            <w:r w:rsidR="00DA39D3" w:rsidRPr="001B0218">
              <w:rPr>
                <w:noProof/>
                <w:szCs w:val="22"/>
                <w:lang w:val="en-US" w:eastAsia="de-DE"/>
              </w:rPr>
              <w:t>ar</w:t>
            </w:r>
            <w:r w:rsidR="00A07E56">
              <w:rPr>
                <w:noProof/>
                <w:szCs w:val="22"/>
                <w:lang w:val="en-US" w:eastAsia="de-DE"/>
              </w:rPr>
              <w:t xml:space="preserve"> Mr. </w:t>
            </w:r>
            <w:r w:rsidR="00377DA9">
              <w:rPr>
                <w:noProof/>
                <w:szCs w:val="22"/>
                <w:lang w:val="en-US" w:eastAsia="de-DE"/>
              </w:rPr>
              <w:t>Lovisa</w:t>
            </w:r>
            <w:r w:rsidR="00DA39D3" w:rsidRPr="001B0218">
              <w:rPr>
                <w:noProof/>
                <w:szCs w:val="22"/>
                <w:lang w:val="en-US" w:eastAsia="de-DE"/>
              </w:rPr>
              <w:t>,</w:t>
            </w:r>
          </w:p>
          <w:p w14:paraId="2761A9CB" w14:textId="6C07E58E" w:rsidR="00DA39D3" w:rsidRDefault="00DA39D3" w:rsidP="00DA39D3">
            <w:pPr>
              <w:pStyle w:val="EHGrundschrift"/>
              <w:rPr>
                <w:lang w:val="en-US"/>
              </w:rPr>
            </w:pPr>
          </w:p>
          <w:p w14:paraId="05FE76D8" w14:textId="6E80AFB7" w:rsidR="001C4F6C" w:rsidRPr="001C4F6C" w:rsidRDefault="001C4F6C" w:rsidP="00DA39D3">
            <w:pPr>
              <w:pStyle w:val="EHGrundschrift"/>
              <w:rPr>
                <w:b/>
                <w:bCs/>
                <w:u w:val="single"/>
                <w:lang w:val="en-US"/>
              </w:rPr>
            </w:pPr>
            <w:r w:rsidRPr="001C4F6C">
              <w:rPr>
                <w:b/>
                <w:bCs/>
                <w:u w:val="single"/>
                <w:lang w:val="en-US"/>
              </w:rPr>
              <w:t>Recent status</w:t>
            </w:r>
          </w:p>
          <w:p w14:paraId="6FB81771" w14:textId="6839675C" w:rsidR="00A7225A" w:rsidRDefault="00A7225A" w:rsidP="001B0218">
            <w:pPr>
              <w:widowControl w:val="0"/>
              <w:rPr>
                <w:color w:val="000000"/>
                <w:lang w:val="en-US"/>
              </w:rPr>
            </w:pPr>
            <w:r>
              <w:rPr>
                <w:color w:val="000000"/>
                <w:lang w:val="en-US"/>
              </w:rPr>
              <w:t>At the Southern Weights and Measures Association</w:t>
            </w:r>
            <w:r w:rsidR="001B050A">
              <w:rPr>
                <w:color w:val="000000"/>
                <w:lang w:val="en-US"/>
              </w:rPr>
              <w:t xml:space="preserve"> (SWMA)</w:t>
            </w:r>
            <w:r>
              <w:rPr>
                <w:color w:val="000000"/>
                <w:lang w:val="en-US"/>
              </w:rPr>
              <w:t xml:space="preserve"> Annual Meeting held </w:t>
            </w:r>
            <w:r w:rsidR="00BE1734">
              <w:rPr>
                <w:color w:val="000000"/>
                <w:lang w:val="en-US"/>
              </w:rPr>
              <w:t xml:space="preserve">in </w:t>
            </w:r>
            <w:r>
              <w:rPr>
                <w:color w:val="000000"/>
                <w:lang w:val="en-US"/>
              </w:rPr>
              <w:t xml:space="preserve">October 2021, the S&amp;T Committee heard comments and presented </w:t>
            </w:r>
            <w:r w:rsidR="00BE1734">
              <w:rPr>
                <w:color w:val="000000"/>
                <w:lang w:val="en-US"/>
              </w:rPr>
              <w:t>LPG-15.1 and MFM 15.1</w:t>
            </w:r>
            <w:r>
              <w:rPr>
                <w:color w:val="000000"/>
                <w:lang w:val="en-US"/>
              </w:rPr>
              <w:t xml:space="preserve"> to the Association for a vote. </w:t>
            </w:r>
            <w:r w:rsidR="002D0938">
              <w:rPr>
                <w:color w:val="000000"/>
                <w:lang w:val="en-US"/>
              </w:rPr>
              <w:t>The</w:t>
            </w:r>
            <w:r w:rsidR="00BE1734">
              <w:rPr>
                <w:color w:val="000000"/>
                <w:lang w:val="en-US"/>
              </w:rPr>
              <w:t xml:space="preserve"> items</w:t>
            </w:r>
            <w:r w:rsidR="002D0938">
              <w:rPr>
                <w:color w:val="000000"/>
                <w:lang w:val="en-US"/>
              </w:rPr>
              <w:t xml:space="preserve"> </w:t>
            </w:r>
            <w:r>
              <w:rPr>
                <w:color w:val="000000"/>
                <w:lang w:val="en-US"/>
              </w:rPr>
              <w:t>passed by unanimous vote to move forward for voting to the National Conference</w:t>
            </w:r>
            <w:r w:rsidR="001B050A">
              <w:rPr>
                <w:color w:val="000000"/>
                <w:lang w:val="en-US"/>
              </w:rPr>
              <w:t xml:space="preserve"> on Weights and Measures (NCWM)</w:t>
            </w:r>
            <w:r>
              <w:rPr>
                <w:color w:val="000000"/>
                <w:lang w:val="en-US"/>
              </w:rPr>
              <w:t xml:space="preserve">. At the Central Weights and Measures Association </w:t>
            </w:r>
            <w:r w:rsidR="001B050A">
              <w:rPr>
                <w:color w:val="000000"/>
                <w:lang w:val="en-US"/>
              </w:rPr>
              <w:t xml:space="preserve">(CWMA) </w:t>
            </w:r>
            <w:r w:rsidR="009D6594">
              <w:rPr>
                <w:color w:val="000000"/>
                <w:lang w:val="en-US"/>
              </w:rPr>
              <w:t>Interim</w:t>
            </w:r>
            <w:r>
              <w:rPr>
                <w:color w:val="000000"/>
                <w:lang w:val="en-US"/>
              </w:rPr>
              <w:t xml:space="preserve"> Meeting held </w:t>
            </w:r>
            <w:r w:rsidR="003E4B8F">
              <w:rPr>
                <w:color w:val="000000"/>
                <w:lang w:val="en-US"/>
              </w:rPr>
              <w:t>in</w:t>
            </w:r>
            <w:r>
              <w:rPr>
                <w:color w:val="000000"/>
                <w:lang w:val="en-US"/>
              </w:rPr>
              <w:t xml:space="preserve"> </w:t>
            </w:r>
            <w:r w:rsidR="009D6594">
              <w:rPr>
                <w:color w:val="000000"/>
                <w:lang w:val="en-US"/>
              </w:rPr>
              <w:t xml:space="preserve">October </w:t>
            </w:r>
            <w:r>
              <w:rPr>
                <w:color w:val="000000"/>
                <w:lang w:val="en-US"/>
              </w:rPr>
              <w:t>202</w:t>
            </w:r>
            <w:r w:rsidR="009D6594">
              <w:rPr>
                <w:color w:val="000000"/>
                <w:lang w:val="en-US"/>
              </w:rPr>
              <w:t>1</w:t>
            </w:r>
            <w:r>
              <w:rPr>
                <w:color w:val="000000"/>
                <w:lang w:val="en-US"/>
              </w:rPr>
              <w:t xml:space="preserve">, the S&amp;T Committee heard comments and </w:t>
            </w:r>
            <w:r w:rsidR="009D6594">
              <w:rPr>
                <w:color w:val="000000"/>
                <w:lang w:val="en-US"/>
              </w:rPr>
              <w:t xml:space="preserve">recommended that </w:t>
            </w:r>
            <w:r>
              <w:rPr>
                <w:color w:val="000000"/>
                <w:lang w:val="en-US"/>
              </w:rPr>
              <w:t xml:space="preserve">LPG-15.1 and MFM 15.1 move forward for voting </w:t>
            </w:r>
            <w:r w:rsidR="001B050A">
              <w:rPr>
                <w:color w:val="000000"/>
                <w:lang w:val="en-US"/>
              </w:rPr>
              <w:t>at</w:t>
            </w:r>
            <w:r>
              <w:rPr>
                <w:color w:val="000000"/>
                <w:lang w:val="en-US"/>
              </w:rPr>
              <w:t xml:space="preserve"> the </w:t>
            </w:r>
            <w:r w:rsidR="001B050A">
              <w:rPr>
                <w:color w:val="000000"/>
                <w:lang w:val="en-US"/>
              </w:rPr>
              <w:t>NCWM.</w:t>
            </w:r>
            <w:r>
              <w:rPr>
                <w:color w:val="000000"/>
                <w:lang w:val="en-US"/>
              </w:rPr>
              <w:t xml:space="preserve"> </w:t>
            </w:r>
          </w:p>
          <w:p w14:paraId="2C85D8EF" w14:textId="25E0243D" w:rsidR="00A7225A" w:rsidRDefault="00A7225A" w:rsidP="001B0218">
            <w:pPr>
              <w:widowControl w:val="0"/>
              <w:rPr>
                <w:color w:val="000000"/>
                <w:lang w:val="en-US"/>
              </w:rPr>
            </w:pPr>
          </w:p>
          <w:p w14:paraId="4742262F" w14:textId="6BC8A76A" w:rsidR="00B13C62" w:rsidRDefault="00A7225A" w:rsidP="00B13C62">
            <w:pPr>
              <w:widowControl w:val="0"/>
              <w:rPr>
                <w:color w:val="000000"/>
                <w:lang w:val="en-US"/>
              </w:rPr>
            </w:pPr>
            <w:r>
              <w:rPr>
                <w:color w:val="000000"/>
                <w:lang w:val="en-US"/>
              </w:rPr>
              <w:t>At the NCWM Interim Meeting held January 10</w:t>
            </w:r>
            <w:r w:rsidR="009D6594">
              <w:rPr>
                <w:color w:val="000000"/>
                <w:lang w:val="en-US"/>
              </w:rPr>
              <w:t xml:space="preserve">, 2022, </w:t>
            </w:r>
            <w:r w:rsidR="00B13C62">
              <w:rPr>
                <w:color w:val="000000"/>
                <w:lang w:val="en-US"/>
              </w:rPr>
              <w:t xml:space="preserve">to avoid confusion with requirements for a fixed volume standard, I asked the NCWM S&amp;T committee to revise the titles of LPG 15.1 and MFM 15.1 N.3.2 to Field Standard Meter Test. That revised language is before your committee in the </w:t>
            </w:r>
            <w:r w:rsidR="003E4B8F">
              <w:rPr>
                <w:color w:val="000000"/>
                <w:lang w:val="en-US"/>
              </w:rPr>
              <w:t>S</w:t>
            </w:r>
            <w:r w:rsidR="00B13C62">
              <w:rPr>
                <w:color w:val="000000"/>
                <w:lang w:val="en-US"/>
              </w:rPr>
              <w:t>WM</w:t>
            </w:r>
            <w:r w:rsidR="005073B1">
              <w:rPr>
                <w:color w:val="000000"/>
                <w:lang w:val="en-US"/>
              </w:rPr>
              <w:t>A</w:t>
            </w:r>
            <w:r w:rsidR="00B13C62">
              <w:rPr>
                <w:color w:val="000000"/>
                <w:lang w:val="en-US"/>
              </w:rPr>
              <w:t xml:space="preserve"> S&amp;T Agenda. </w:t>
            </w:r>
          </w:p>
          <w:p w14:paraId="6893D4AC" w14:textId="77777777" w:rsidR="00B13C62" w:rsidRDefault="00B13C62" w:rsidP="00723384">
            <w:pPr>
              <w:widowControl w:val="0"/>
              <w:rPr>
                <w:color w:val="000000"/>
                <w:lang w:val="en-US"/>
              </w:rPr>
            </w:pPr>
          </w:p>
          <w:p w14:paraId="01A43CE2" w14:textId="6F393F58" w:rsidR="00723384" w:rsidRDefault="00723384" w:rsidP="00723384">
            <w:pPr>
              <w:widowControl w:val="0"/>
              <w:rPr>
                <w:color w:val="000000"/>
                <w:lang w:val="en-US"/>
              </w:rPr>
            </w:pPr>
            <w:r>
              <w:rPr>
                <w:color w:val="000000"/>
                <w:lang w:val="en-US"/>
              </w:rPr>
              <w:t>I exhibited a Coriolis mass flow</w:t>
            </w:r>
            <w:r w:rsidR="00B7492F">
              <w:rPr>
                <w:color w:val="000000"/>
                <w:lang w:val="en-US"/>
              </w:rPr>
              <w:t xml:space="preserve"> </w:t>
            </w:r>
            <w:r>
              <w:rPr>
                <w:color w:val="000000"/>
                <w:lang w:val="en-US"/>
              </w:rPr>
              <w:t xml:space="preserve">meter that is used as a </w:t>
            </w:r>
            <w:r w:rsidR="00FD3A64">
              <w:rPr>
                <w:color w:val="000000"/>
                <w:lang w:val="en-US"/>
              </w:rPr>
              <w:t>F</w:t>
            </w:r>
            <w:r>
              <w:rPr>
                <w:color w:val="000000"/>
                <w:lang w:val="en-US"/>
              </w:rPr>
              <w:t xml:space="preserve">ield </w:t>
            </w:r>
            <w:r w:rsidR="00FD3A64">
              <w:rPr>
                <w:color w:val="000000"/>
                <w:lang w:val="en-US"/>
              </w:rPr>
              <w:t>S</w:t>
            </w:r>
            <w:r>
              <w:rPr>
                <w:color w:val="000000"/>
                <w:lang w:val="en-US"/>
              </w:rPr>
              <w:t>tandard</w:t>
            </w:r>
            <w:r w:rsidR="00FD3A64">
              <w:rPr>
                <w:color w:val="000000"/>
                <w:lang w:val="en-US"/>
              </w:rPr>
              <w:t xml:space="preserve"> Meter</w:t>
            </w:r>
            <w:r>
              <w:rPr>
                <w:color w:val="000000"/>
                <w:lang w:val="en-US"/>
              </w:rPr>
              <w:t xml:space="preserve">. I also provided a presentation on the topic of Field Standard Meters showing calibration methods, test data from gravimetric testing and captive displacement proving, test draft size, NTEP certification and examples of </w:t>
            </w:r>
            <w:r w:rsidR="003E4B8F">
              <w:rPr>
                <w:color w:val="000000"/>
                <w:lang w:val="en-US"/>
              </w:rPr>
              <w:t>Fi</w:t>
            </w:r>
            <w:r>
              <w:rPr>
                <w:color w:val="000000"/>
                <w:lang w:val="en-US"/>
              </w:rPr>
              <w:t xml:space="preserve">eld </w:t>
            </w:r>
            <w:r w:rsidR="003E4B8F">
              <w:rPr>
                <w:color w:val="000000"/>
                <w:lang w:val="en-US"/>
              </w:rPr>
              <w:t>S</w:t>
            </w:r>
            <w:r>
              <w:rPr>
                <w:color w:val="000000"/>
                <w:lang w:val="en-US"/>
              </w:rPr>
              <w:t xml:space="preserve">tandard </w:t>
            </w:r>
            <w:r w:rsidR="003E4B8F">
              <w:rPr>
                <w:color w:val="000000"/>
                <w:lang w:val="en-US"/>
              </w:rPr>
              <w:t>M</w:t>
            </w:r>
            <w:r>
              <w:rPr>
                <w:color w:val="000000"/>
                <w:lang w:val="en-US"/>
              </w:rPr>
              <w:t>eters. The edited presentation is available on the NCWM website.</w:t>
            </w:r>
          </w:p>
          <w:p w14:paraId="3B283F1D" w14:textId="120A1C7F" w:rsidR="00FD3A64" w:rsidRDefault="00FD3A64" w:rsidP="00723384">
            <w:pPr>
              <w:widowControl w:val="0"/>
              <w:rPr>
                <w:color w:val="000000"/>
                <w:lang w:val="en-US"/>
              </w:rPr>
            </w:pPr>
          </w:p>
          <w:p w14:paraId="20FEDA91" w14:textId="17144478" w:rsidR="00FD3A64" w:rsidRDefault="001838B9" w:rsidP="00723384">
            <w:pPr>
              <w:widowControl w:val="0"/>
              <w:rPr>
                <w:color w:val="000000"/>
                <w:lang w:val="en-US"/>
              </w:rPr>
            </w:pPr>
            <w:r>
              <w:rPr>
                <w:color w:val="000000"/>
                <w:lang w:val="en-US"/>
              </w:rPr>
              <w:t xml:space="preserve">I would </w:t>
            </w:r>
            <w:r w:rsidR="00FD3A64">
              <w:rPr>
                <w:color w:val="000000"/>
                <w:lang w:val="en-US"/>
              </w:rPr>
              <w:t xml:space="preserve">note that the NCWM </w:t>
            </w:r>
            <w:r>
              <w:rPr>
                <w:color w:val="000000"/>
                <w:lang w:val="en-US"/>
              </w:rPr>
              <w:t xml:space="preserve">January </w:t>
            </w:r>
            <w:r w:rsidR="00FD3A64">
              <w:rPr>
                <w:color w:val="000000"/>
                <w:lang w:val="en-US"/>
              </w:rPr>
              <w:t>2022 Interim Meeting</w:t>
            </w:r>
            <w:r>
              <w:rPr>
                <w:color w:val="000000"/>
                <w:lang w:val="en-US"/>
              </w:rPr>
              <w:t xml:space="preserve">, </w:t>
            </w:r>
            <w:r w:rsidR="00FD3A64">
              <w:rPr>
                <w:color w:val="000000"/>
                <w:lang w:val="en-US"/>
              </w:rPr>
              <w:t xml:space="preserve">S&amp;T Committee </w:t>
            </w:r>
            <w:r w:rsidR="00C059CA">
              <w:rPr>
                <w:color w:val="000000"/>
                <w:lang w:val="en-US"/>
              </w:rPr>
              <w:t>comments for</w:t>
            </w:r>
            <w:r w:rsidR="00FD3A64">
              <w:rPr>
                <w:color w:val="000000"/>
                <w:lang w:val="en-US"/>
              </w:rPr>
              <w:t xml:space="preserve"> items LPG 15.1 </w:t>
            </w:r>
            <w:r w:rsidR="00C059CA">
              <w:rPr>
                <w:color w:val="000000"/>
                <w:lang w:val="en-US"/>
              </w:rPr>
              <w:t>are found on your agenda page S&amp;T 20</w:t>
            </w:r>
            <w:r w:rsidR="00651665">
              <w:rPr>
                <w:color w:val="000000"/>
                <w:lang w:val="en-US"/>
              </w:rPr>
              <w:t>8</w:t>
            </w:r>
            <w:r w:rsidR="00C059CA">
              <w:rPr>
                <w:color w:val="000000"/>
                <w:lang w:val="en-US"/>
              </w:rPr>
              <w:t xml:space="preserve"> lines </w:t>
            </w:r>
            <w:r w:rsidR="00651665">
              <w:rPr>
                <w:color w:val="000000"/>
                <w:lang w:val="en-US"/>
              </w:rPr>
              <w:t xml:space="preserve">27 through page S&amp;T 209 line </w:t>
            </w:r>
            <w:r w:rsidR="00C059CA">
              <w:rPr>
                <w:color w:val="000000"/>
                <w:lang w:val="en-US"/>
              </w:rPr>
              <w:t>10</w:t>
            </w:r>
            <w:r w:rsidR="00DB510D">
              <w:rPr>
                <w:color w:val="000000"/>
                <w:lang w:val="en-US"/>
              </w:rPr>
              <w:t xml:space="preserve"> and the</w:t>
            </w:r>
            <w:r w:rsidR="00C059CA">
              <w:rPr>
                <w:color w:val="000000"/>
                <w:lang w:val="en-US"/>
              </w:rPr>
              <w:t xml:space="preserve"> </w:t>
            </w:r>
            <w:r w:rsidR="00DB510D">
              <w:rPr>
                <w:color w:val="000000"/>
                <w:lang w:val="en-US"/>
              </w:rPr>
              <w:t xml:space="preserve">MFM 15.1 are found on your agenda page S&amp;T 217 line 23 through page S&amp;T 218 line 9. </w:t>
            </w:r>
            <w:r w:rsidR="00C059CA">
              <w:rPr>
                <w:color w:val="000000"/>
                <w:lang w:val="en-US"/>
              </w:rPr>
              <w:t>However, there is an error on S&amp;T 209 lines 11_15 which attributes Ms. Tina Butcher as submitter of the item. Th</w:t>
            </w:r>
            <w:r w:rsidR="00DB510D">
              <w:rPr>
                <w:color w:val="000000"/>
                <w:lang w:val="en-US"/>
              </w:rPr>
              <w:t>o</w:t>
            </w:r>
            <w:r w:rsidR="00C059CA">
              <w:rPr>
                <w:color w:val="000000"/>
                <w:lang w:val="en-US"/>
              </w:rPr>
              <w:t>se are her comments regarding Block 8.</w:t>
            </w:r>
            <w:r w:rsidR="00FD3A64">
              <w:rPr>
                <w:color w:val="000000"/>
                <w:lang w:val="en-US"/>
              </w:rPr>
              <w:t xml:space="preserve"> </w:t>
            </w:r>
            <w:r w:rsidR="00DB510D">
              <w:rPr>
                <w:color w:val="000000"/>
                <w:lang w:val="en-US"/>
              </w:rPr>
              <w:t>The NCWM July 2022 Annual Meeting, S&amp;T Committee comments for items LPG 15.1 and MFM-15 combined are found on your agenda page S&amp;T 218 lines 10 through line 15</w:t>
            </w:r>
          </w:p>
          <w:p w14:paraId="4CB69301" w14:textId="77777777" w:rsidR="00FD3A64" w:rsidRDefault="00FD3A64" w:rsidP="00723384">
            <w:pPr>
              <w:widowControl w:val="0"/>
              <w:rPr>
                <w:color w:val="000000"/>
                <w:lang w:val="en-US"/>
              </w:rPr>
            </w:pPr>
          </w:p>
          <w:p w14:paraId="0180F089" w14:textId="3C015E39" w:rsidR="00B13C62" w:rsidRDefault="009D6594" w:rsidP="00BD394A">
            <w:pPr>
              <w:widowControl w:val="0"/>
              <w:rPr>
                <w:color w:val="000000"/>
                <w:lang w:val="en-US"/>
              </w:rPr>
            </w:pPr>
            <w:r>
              <w:rPr>
                <w:color w:val="000000"/>
                <w:lang w:val="en-US"/>
              </w:rPr>
              <w:t xml:space="preserve">At the CWMA Annual Meeting held the week </w:t>
            </w:r>
            <w:r w:rsidR="00B7492F">
              <w:rPr>
                <w:color w:val="000000"/>
                <w:lang w:val="en-US"/>
              </w:rPr>
              <w:t>in</w:t>
            </w:r>
            <w:r>
              <w:rPr>
                <w:color w:val="000000"/>
                <w:lang w:val="en-US"/>
              </w:rPr>
              <w:t xml:space="preserve"> May 2022, the S&amp;T Committee heard </w:t>
            </w:r>
            <w:r w:rsidR="002D0938">
              <w:rPr>
                <w:color w:val="000000"/>
                <w:lang w:val="en-US"/>
              </w:rPr>
              <w:t xml:space="preserve">from Mike Johnson with the State of Nebraska. He gave a presentation of the Field Standard Meters that the State uses. They have a three-inch meter mounted on a trailer and two one-inch meters.  He </w:t>
            </w:r>
            <w:r>
              <w:rPr>
                <w:color w:val="000000"/>
                <w:lang w:val="en-US"/>
              </w:rPr>
              <w:t>comment</w:t>
            </w:r>
            <w:r w:rsidR="002D0938">
              <w:rPr>
                <w:color w:val="000000"/>
                <w:lang w:val="en-US"/>
              </w:rPr>
              <w:t xml:space="preserve">ed about the ease use of the equipment and their ability to test multiple meters at one </w:t>
            </w:r>
            <w:r w:rsidR="002D0938">
              <w:rPr>
                <w:color w:val="000000"/>
                <w:lang w:val="en-US"/>
              </w:rPr>
              <w:lastRenderedPageBreak/>
              <w:t>location in a very short time.</w:t>
            </w:r>
            <w:r>
              <w:rPr>
                <w:color w:val="000000"/>
                <w:lang w:val="en-US"/>
              </w:rPr>
              <w:t xml:space="preserve"> </w:t>
            </w:r>
            <w:r w:rsidR="002D0938">
              <w:rPr>
                <w:color w:val="000000"/>
                <w:lang w:val="en-US"/>
              </w:rPr>
              <w:t>Ivan Hankins provided a similar comment where he witnessed LPG meter testing which was completed in a very short time.</w:t>
            </w:r>
            <w:r>
              <w:rPr>
                <w:color w:val="000000"/>
                <w:lang w:val="en-US"/>
              </w:rPr>
              <w:t xml:space="preserve">  </w:t>
            </w:r>
            <w:r w:rsidR="002D0938">
              <w:rPr>
                <w:color w:val="000000"/>
                <w:lang w:val="en-US"/>
              </w:rPr>
              <w:t>The Association voted on</w:t>
            </w:r>
            <w:r>
              <w:rPr>
                <w:color w:val="000000"/>
                <w:lang w:val="en-US"/>
              </w:rPr>
              <w:t xml:space="preserve"> LPG-15.1 and MFM 15.1</w:t>
            </w:r>
            <w:r w:rsidR="002D0938">
              <w:rPr>
                <w:color w:val="000000"/>
                <w:lang w:val="en-US"/>
              </w:rPr>
              <w:t>. The items</w:t>
            </w:r>
            <w:r>
              <w:rPr>
                <w:color w:val="000000"/>
                <w:lang w:val="en-US"/>
              </w:rPr>
              <w:t xml:space="preserve"> passed by unanimous vote to move forward for voting to the National Conference. </w:t>
            </w:r>
          </w:p>
          <w:p w14:paraId="5713771D" w14:textId="77777777" w:rsidR="005073B1" w:rsidRDefault="005073B1" w:rsidP="00BD394A">
            <w:pPr>
              <w:widowControl w:val="0"/>
              <w:rPr>
                <w:color w:val="000000"/>
                <w:lang w:val="en-US"/>
              </w:rPr>
            </w:pPr>
          </w:p>
          <w:p w14:paraId="42C29675" w14:textId="09A29DDA" w:rsidR="00D44D8C" w:rsidRDefault="00D44D8C" w:rsidP="00BD394A">
            <w:pPr>
              <w:widowControl w:val="0"/>
              <w:rPr>
                <w:color w:val="000000"/>
                <w:lang w:val="en-US"/>
              </w:rPr>
            </w:pPr>
            <w:r>
              <w:rPr>
                <w:color w:val="000000"/>
                <w:lang w:val="en-US"/>
              </w:rPr>
              <w:t xml:space="preserve">At the NCWM Annual meeting in July 2022, the S&amp;T Committee took comments from me regarding the status of development of LPG 15.1 and MFM 15.1. I informed the committee of the recommendations from the Southern and Central associations. The NCWM S&amp;T Committee provided no comments or recommendations to me and did not discuss these items in their work session. </w:t>
            </w:r>
          </w:p>
          <w:p w14:paraId="4DD4AE31" w14:textId="77777777" w:rsidR="00D44D8C" w:rsidRDefault="00D44D8C" w:rsidP="00BD394A">
            <w:pPr>
              <w:widowControl w:val="0"/>
              <w:rPr>
                <w:color w:val="000000"/>
                <w:lang w:val="en-US"/>
              </w:rPr>
            </w:pPr>
          </w:p>
          <w:p w14:paraId="3F6B8130" w14:textId="5B55B216" w:rsidR="00BD394A" w:rsidRDefault="00D44D8C" w:rsidP="00BD394A">
            <w:pPr>
              <w:widowControl w:val="0"/>
            </w:pPr>
            <w:r>
              <w:rPr>
                <w:color w:val="000000"/>
                <w:lang w:val="en-US"/>
              </w:rPr>
              <w:t xml:space="preserve">After reviewing other Measuring Device Codes, </w:t>
            </w:r>
            <w:r w:rsidR="00BD394A">
              <w:rPr>
                <w:color w:val="000000"/>
                <w:lang w:val="en-US"/>
              </w:rPr>
              <w:t xml:space="preserve">I am now proposing </w:t>
            </w:r>
            <w:r>
              <w:rPr>
                <w:color w:val="000000"/>
                <w:lang w:val="en-US"/>
              </w:rPr>
              <w:t xml:space="preserve">to amend Handbook 44 </w:t>
            </w:r>
            <w:r w:rsidR="00BD394A">
              <w:t xml:space="preserve">LMD-23.1, VTM-23.1, and MLK-23.1. These items are identical to the LPG-15 and MFM-15 items that were voted and accepted at the SWMA and CWMA Annual Meetings. These items address the minimum test draft size when using field standard meters to evaluate Liquid Measuring Devices, Vehicle Tank Meters and Milk Meters. This language is similar to the descriptions of test drafts requirements in many of the Handbook 44 device code sections. </w:t>
            </w:r>
            <w:r>
              <w:t>The NCWM S&amp;T Committee Chairman recommended that these three new items be presented as a singular block. These items are on your agenda as Block 1.</w:t>
            </w:r>
          </w:p>
          <w:p w14:paraId="5DF51D2A" w14:textId="1F6CCB9F" w:rsidR="00BD394A" w:rsidRDefault="00BD394A" w:rsidP="00BD394A">
            <w:pPr>
              <w:widowControl w:val="0"/>
            </w:pPr>
          </w:p>
          <w:p w14:paraId="2BCC53CD" w14:textId="31E521E6" w:rsidR="00BD394A" w:rsidRDefault="00BD394A" w:rsidP="00BD394A">
            <w:pPr>
              <w:widowControl w:val="0"/>
            </w:pPr>
            <w:r>
              <w:t xml:space="preserve">At the CWMA Interim Meeting held </w:t>
            </w:r>
            <w:r w:rsidR="00B7492F">
              <w:t>in</w:t>
            </w:r>
            <w:r>
              <w:t xml:space="preserve"> August </w:t>
            </w:r>
            <w:r w:rsidR="00B7492F">
              <w:t>2022</w:t>
            </w:r>
            <w:r>
              <w:t>, S&amp;T Committee reviewed the previous decision of the Association to forward items LPG 15.1 and MFM 15.1 and also then recommended that Block 1 should move forward together with a voting status to the NCWM for adoption at the NCWM Annual Meeting in July 2023.</w:t>
            </w:r>
          </w:p>
          <w:p w14:paraId="277CCBE1" w14:textId="79A6452F" w:rsidR="00377DA9" w:rsidRDefault="00377DA9" w:rsidP="00BD394A">
            <w:pPr>
              <w:widowControl w:val="0"/>
            </w:pPr>
          </w:p>
          <w:p w14:paraId="7AB92317" w14:textId="4FD67CFE" w:rsidR="00377DA9" w:rsidRDefault="00377DA9" w:rsidP="00BD394A">
            <w:pPr>
              <w:widowControl w:val="0"/>
              <w:rPr>
                <w:color w:val="000000"/>
                <w:lang w:val="en-US"/>
              </w:rPr>
            </w:pPr>
            <w:r>
              <w:rPr>
                <w:color w:val="000000"/>
                <w:lang w:val="en-US"/>
              </w:rPr>
              <w:t>At the Western Weights and Measures Association (WWMA) Annual Meeting in Garden Grove California, the committee heard comments from the submitter, Bob Murnane from Seraphin and a NIST Associate. The Committee decided to recommend withdrawing agenda items LPG-15.1 and MFM- 15.1 and recommended that submitter work with the developers of Block 8.</w:t>
            </w:r>
          </w:p>
          <w:p w14:paraId="41AD006C" w14:textId="3AD4DABD" w:rsidR="001A18E5" w:rsidRDefault="001A18E5" w:rsidP="00BD394A">
            <w:pPr>
              <w:widowControl w:val="0"/>
              <w:rPr>
                <w:color w:val="000000"/>
                <w:lang w:val="en-US"/>
              </w:rPr>
            </w:pPr>
          </w:p>
          <w:p w14:paraId="12D86B2A" w14:textId="4965B2F8" w:rsidR="001C4F6C" w:rsidRPr="001C4F6C" w:rsidRDefault="001C4F6C" w:rsidP="00BD394A">
            <w:pPr>
              <w:widowControl w:val="0"/>
              <w:rPr>
                <w:b/>
                <w:bCs/>
                <w:color w:val="000000"/>
                <w:u w:val="single"/>
                <w:lang w:val="en-US"/>
              </w:rPr>
            </w:pPr>
            <w:r w:rsidRPr="001C4F6C">
              <w:rPr>
                <w:b/>
                <w:bCs/>
                <w:color w:val="000000"/>
                <w:u w:val="single"/>
                <w:lang w:val="en-US"/>
              </w:rPr>
              <w:t>Benefits</w:t>
            </w:r>
          </w:p>
          <w:p w14:paraId="0CF7BB11" w14:textId="0A38A0B6" w:rsidR="001A18E5" w:rsidRDefault="001A18E5" w:rsidP="001A18E5">
            <w:pPr>
              <w:widowControl w:val="0"/>
              <w:rPr>
                <w:color w:val="000000"/>
                <w:lang w:val="en-US"/>
              </w:rPr>
            </w:pPr>
            <w:r w:rsidRPr="001A18E5">
              <w:rPr>
                <w:color w:val="000000"/>
                <w:lang w:val="en-US"/>
              </w:rPr>
              <w:t xml:space="preserve">I introduced the LPG and MFM items to recognize </w:t>
            </w:r>
            <w:r>
              <w:rPr>
                <w:color w:val="000000"/>
                <w:lang w:val="en-US"/>
              </w:rPr>
              <w:t>F</w:t>
            </w:r>
            <w:r w:rsidRPr="001A18E5">
              <w:rPr>
                <w:color w:val="000000"/>
                <w:lang w:val="en-US"/>
              </w:rPr>
              <w:t xml:space="preserve">ield </w:t>
            </w:r>
            <w:r>
              <w:rPr>
                <w:color w:val="000000"/>
                <w:lang w:val="en-US"/>
              </w:rPr>
              <w:t>S</w:t>
            </w:r>
            <w:r w:rsidRPr="001A18E5">
              <w:rPr>
                <w:color w:val="000000"/>
                <w:lang w:val="en-US"/>
              </w:rPr>
              <w:t xml:space="preserve">tandard </w:t>
            </w:r>
            <w:r>
              <w:rPr>
                <w:color w:val="000000"/>
                <w:lang w:val="en-US"/>
              </w:rPr>
              <w:t>M</w:t>
            </w:r>
            <w:r w:rsidRPr="001A18E5">
              <w:rPr>
                <w:color w:val="000000"/>
                <w:lang w:val="en-US"/>
              </w:rPr>
              <w:t xml:space="preserve">eters and the </w:t>
            </w:r>
            <w:r>
              <w:rPr>
                <w:color w:val="000000"/>
                <w:lang w:val="en-US"/>
              </w:rPr>
              <w:t xml:space="preserve">comparative </w:t>
            </w:r>
            <w:r w:rsidRPr="001A18E5">
              <w:rPr>
                <w:color w:val="000000"/>
                <w:lang w:val="en-US"/>
              </w:rPr>
              <w:t xml:space="preserve">smaller draft size </w:t>
            </w:r>
            <w:r>
              <w:rPr>
                <w:color w:val="000000"/>
                <w:lang w:val="en-US"/>
              </w:rPr>
              <w:t>benefit</w:t>
            </w:r>
            <w:r w:rsidRPr="001A18E5">
              <w:rPr>
                <w:color w:val="000000"/>
                <w:lang w:val="en-US"/>
              </w:rPr>
              <w:t xml:space="preserve"> when using them. My goal was to identify technology and aid the States. Some representatives from States, namely Minnesota, Ohio, Florida, </w:t>
            </w:r>
            <w:r w:rsidR="00064863">
              <w:rPr>
                <w:color w:val="000000"/>
                <w:lang w:val="en-US"/>
              </w:rPr>
              <w:t xml:space="preserve">New Mexico, </w:t>
            </w:r>
            <w:r w:rsidRPr="001A18E5">
              <w:rPr>
                <w:color w:val="000000"/>
                <w:lang w:val="en-US"/>
              </w:rPr>
              <w:t>and Kansas, have reported that having languag</w:t>
            </w:r>
            <w:r w:rsidR="004A4EA8">
              <w:rPr>
                <w:color w:val="000000"/>
                <w:lang w:val="en-US"/>
              </w:rPr>
              <w:t>e</w:t>
            </w:r>
            <w:r w:rsidRPr="001A18E5">
              <w:rPr>
                <w:color w:val="000000"/>
                <w:lang w:val="en-US"/>
              </w:rPr>
              <w:t xml:space="preserve"> in NIST Handbook 44 will enable them and registered service agents to use field standard meters. Without the language, they cannot enforce Handbook 44 if field standards are used.</w:t>
            </w:r>
            <w:r w:rsidR="00045274">
              <w:rPr>
                <w:color w:val="000000"/>
                <w:lang w:val="en-US"/>
              </w:rPr>
              <w:t xml:space="preserve"> The language also directs the agent and regulators as to the proper draft size needed.</w:t>
            </w:r>
          </w:p>
          <w:p w14:paraId="1C00B4FA" w14:textId="77777777" w:rsidR="001A18E5" w:rsidRDefault="001A18E5" w:rsidP="001A18E5">
            <w:pPr>
              <w:widowControl w:val="0"/>
              <w:rPr>
                <w:color w:val="000000"/>
                <w:lang w:val="en-US"/>
              </w:rPr>
            </w:pPr>
          </w:p>
          <w:p w14:paraId="70D39ACF" w14:textId="29E149D8" w:rsidR="001A18E5" w:rsidRPr="001A18E5" w:rsidRDefault="001A18E5" w:rsidP="001A18E5">
            <w:pPr>
              <w:widowControl w:val="0"/>
              <w:rPr>
                <w:color w:val="000000"/>
                <w:lang w:val="en-US"/>
              </w:rPr>
            </w:pPr>
            <w:r w:rsidRPr="001A18E5">
              <w:rPr>
                <w:color w:val="000000"/>
                <w:lang w:val="en-US"/>
              </w:rPr>
              <w:t>Testing milk and chemical meters is difficul</w:t>
            </w:r>
            <w:r w:rsidR="00AB5B2A">
              <w:rPr>
                <w:color w:val="000000"/>
                <w:lang w:val="en-US"/>
              </w:rPr>
              <w:t>t</w:t>
            </w:r>
            <w:r w:rsidRPr="001A18E5">
              <w:rPr>
                <w:color w:val="000000"/>
                <w:lang w:val="en-US"/>
              </w:rPr>
              <w:t xml:space="preserve"> when standards are not </w:t>
            </w:r>
            <w:r w:rsidR="00AB5B2A">
              <w:rPr>
                <w:color w:val="000000"/>
                <w:lang w:val="en-US"/>
              </w:rPr>
              <w:t xml:space="preserve">readily </w:t>
            </w:r>
            <w:r w:rsidRPr="001A18E5">
              <w:rPr>
                <w:color w:val="000000"/>
                <w:lang w:val="en-US"/>
              </w:rPr>
              <w:t xml:space="preserve">available. Some registered service agents use both provers and field standard meters </w:t>
            </w:r>
            <w:r w:rsidR="00AB5B2A">
              <w:rPr>
                <w:color w:val="000000"/>
                <w:lang w:val="en-US"/>
              </w:rPr>
              <w:t xml:space="preserve">deciding based on </w:t>
            </w:r>
            <w:r w:rsidRPr="001A18E5">
              <w:rPr>
                <w:color w:val="000000"/>
                <w:lang w:val="en-US"/>
              </w:rPr>
              <w:t xml:space="preserve">where they are testing. The availability of dedicated provers for milk and chemicals is not often easy to find. Scales are very difficult to use to test meters used to fill railcars. There are applications where testing is impractical. </w:t>
            </w:r>
          </w:p>
          <w:p w14:paraId="4B0ECAED" w14:textId="77777777" w:rsidR="00EB010D" w:rsidRDefault="00EB010D" w:rsidP="001A18E5">
            <w:pPr>
              <w:widowControl w:val="0"/>
              <w:rPr>
                <w:color w:val="000000"/>
                <w:lang w:val="en-US"/>
              </w:rPr>
            </w:pPr>
          </w:p>
          <w:p w14:paraId="37678FED" w14:textId="0F8F4A24" w:rsidR="00172C3C" w:rsidRDefault="00172C3C" w:rsidP="00172C3C">
            <w:pPr>
              <w:widowControl w:val="0"/>
              <w:rPr>
                <w:color w:val="000000"/>
                <w:lang w:val="en-US"/>
              </w:rPr>
            </w:pPr>
            <w:r>
              <w:rPr>
                <w:color w:val="000000"/>
                <w:lang w:val="en-US"/>
              </w:rPr>
              <w:t xml:space="preserve">Field </w:t>
            </w:r>
            <w:r w:rsidR="00AC7616">
              <w:rPr>
                <w:color w:val="000000"/>
                <w:lang w:val="en-US"/>
              </w:rPr>
              <w:t>S</w:t>
            </w:r>
            <w:r>
              <w:rPr>
                <w:color w:val="000000"/>
                <w:lang w:val="en-US"/>
              </w:rPr>
              <w:t xml:space="preserve">tandard </w:t>
            </w:r>
            <w:r w:rsidR="00AC7616">
              <w:rPr>
                <w:color w:val="000000"/>
                <w:lang w:val="en-US"/>
              </w:rPr>
              <w:t>M</w:t>
            </w:r>
            <w:r>
              <w:rPr>
                <w:color w:val="000000"/>
                <w:lang w:val="en-US"/>
              </w:rPr>
              <w:t xml:space="preserve">eters provide accurate, reliable, and efficient means for State inspectors and </w:t>
            </w:r>
            <w:r w:rsidR="00AC7616">
              <w:rPr>
                <w:color w:val="000000"/>
                <w:lang w:val="en-US"/>
              </w:rPr>
              <w:lastRenderedPageBreak/>
              <w:t>recognized</w:t>
            </w:r>
            <w:r>
              <w:rPr>
                <w:color w:val="000000"/>
                <w:lang w:val="en-US"/>
              </w:rPr>
              <w:t xml:space="preserve"> service </w:t>
            </w:r>
            <w:r w:rsidR="00AC7616">
              <w:rPr>
                <w:color w:val="000000"/>
                <w:lang w:val="en-US"/>
              </w:rPr>
              <w:t>agent</w:t>
            </w:r>
            <w:r>
              <w:rPr>
                <w:color w:val="000000"/>
                <w:lang w:val="en-US"/>
              </w:rPr>
              <w:t xml:space="preserve">s to place into service and subsequently verify measuring systems. These </w:t>
            </w:r>
            <w:r w:rsidR="00AC7616">
              <w:rPr>
                <w:color w:val="000000"/>
                <w:lang w:val="en-US"/>
              </w:rPr>
              <w:t>F</w:t>
            </w:r>
            <w:r>
              <w:rPr>
                <w:color w:val="000000"/>
                <w:lang w:val="en-US"/>
              </w:rPr>
              <w:t xml:space="preserve">ield </w:t>
            </w:r>
            <w:r w:rsidR="00AC7616">
              <w:rPr>
                <w:color w:val="000000"/>
                <w:lang w:val="en-US"/>
              </w:rPr>
              <w:t>S</w:t>
            </w:r>
            <w:r>
              <w:rPr>
                <w:color w:val="000000"/>
                <w:lang w:val="en-US"/>
              </w:rPr>
              <w:t xml:space="preserve">tandard </w:t>
            </w:r>
            <w:r w:rsidR="00AC7616">
              <w:rPr>
                <w:color w:val="000000"/>
                <w:lang w:val="en-US"/>
              </w:rPr>
              <w:t>M</w:t>
            </w:r>
            <w:r>
              <w:rPr>
                <w:color w:val="000000"/>
                <w:lang w:val="en-US"/>
              </w:rPr>
              <w:t xml:space="preserve">eters meet the 1/3 performance requirement compared to the measuring systems that they are testing. As with any standard, these field standards will be provided with traceable calibration documentation. Maintenance and operational training will be provided as well. </w:t>
            </w:r>
          </w:p>
          <w:p w14:paraId="1B0945C6" w14:textId="77777777" w:rsidR="00172C3C" w:rsidRDefault="00172C3C" w:rsidP="00172C3C">
            <w:pPr>
              <w:widowControl w:val="0"/>
              <w:rPr>
                <w:color w:val="000000"/>
                <w:lang w:val="en-US"/>
              </w:rPr>
            </w:pPr>
          </w:p>
          <w:p w14:paraId="4DC68C21" w14:textId="77777777" w:rsidR="00172C3C" w:rsidRDefault="00172C3C" w:rsidP="00172C3C">
            <w:pPr>
              <w:widowControl w:val="0"/>
              <w:rPr>
                <w:color w:val="000000"/>
                <w:lang w:val="en-US"/>
              </w:rPr>
            </w:pPr>
            <w:r>
              <w:rPr>
                <w:color w:val="000000"/>
                <w:lang w:val="en-US"/>
              </w:rPr>
              <w:t xml:space="preserve">The use of these meters can increase field inspection productivity with shorter set-up and operation time. These meters can be designed to be compact and easily transported. Specialized transportation trucks are not needed. </w:t>
            </w:r>
          </w:p>
          <w:p w14:paraId="0C073223" w14:textId="2A9B7425" w:rsidR="00172C3C" w:rsidRDefault="00172C3C" w:rsidP="00D44D8C">
            <w:pPr>
              <w:pStyle w:val="EHGrundschrift"/>
              <w:rPr>
                <w:lang w:val="en-US"/>
              </w:rPr>
            </w:pPr>
          </w:p>
          <w:p w14:paraId="28C37ABF" w14:textId="4BAA2EB1" w:rsidR="001C4F6C" w:rsidRPr="001C4F6C" w:rsidRDefault="001C4F6C" w:rsidP="00D44D8C">
            <w:pPr>
              <w:pStyle w:val="EHGrundschrift"/>
              <w:rPr>
                <w:b/>
                <w:bCs/>
                <w:u w:val="single"/>
                <w:lang w:val="en-US"/>
              </w:rPr>
            </w:pPr>
            <w:r w:rsidRPr="001C4F6C">
              <w:rPr>
                <w:b/>
                <w:bCs/>
                <w:u w:val="single"/>
                <w:lang w:val="en-US"/>
              </w:rPr>
              <w:t>Summary</w:t>
            </w:r>
          </w:p>
          <w:p w14:paraId="657D977F" w14:textId="216BF644" w:rsidR="00D44D8C" w:rsidRDefault="00172C3C" w:rsidP="00D44D8C">
            <w:pPr>
              <w:pStyle w:val="EHGrundschrift"/>
              <w:rPr>
                <w:lang w:val="en-US"/>
              </w:rPr>
            </w:pPr>
            <w:r>
              <w:rPr>
                <w:lang w:val="en-US"/>
              </w:rPr>
              <w:t>R</w:t>
            </w:r>
            <w:r w:rsidR="00D44D8C">
              <w:rPr>
                <w:lang w:val="en-US"/>
              </w:rPr>
              <w:t xml:space="preserve">egarding the 2022 </w:t>
            </w:r>
            <w:r w:rsidR="00377DA9">
              <w:rPr>
                <w:lang w:val="en-US"/>
              </w:rPr>
              <w:t>S</w:t>
            </w:r>
            <w:r w:rsidR="00D44D8C">
              <w:rPr>
                <w:lang w:val="en-US"/>
              </w:rPr>
              <w:t>WMA Annual Meeting Specifications and Tolerances Agenda items:</w:t>
            </w:r>
          </w:p>
          <w:p w14:paraId="1E29C213" w14:textId="77777777" w:rsidR="00D44D8C" w:rsidRDefault="00D44D8C" w:rsidP="00D44D8C">
            <w:pPr>
              <w:pStyle w:val="EHGrundschrift"/>
              <w:rPr>
                <w:lang w:val="en-US"/>
              </w:rPr>
            </w:pPr>
          </w:p>
          <w:p w14:paraId="7E73305D" w14:textId="5F0E7EEE" w:rsidR="005D5D6A" w:rsidRDefault="005D5D6A" w:rsidP="005D5D6A">
            <w:pPr>
              <w:pStyle w:val="EHGrundschrift"/>
              <w:numPr>
                <w:ilvl w:val="0"/>
                <w:numId w:val="1"/>
              </w:numPr>
              <w:rPr>
                <w:lang w:val="en-US"/>
              </w:rPr>
            </w:pPr>
            <w:r>
              <w:t>Agenda item MFM-15.1 is now revised based upon input from Searphin Test Measure and comments heard at the Western Weights and Measures Association regarding the minimum measured quantity specified for the meter.</w:t>
            </w:r>
            <w:r w:rsidR="00954580">
              <w:t xml:space="preserve"> (See Below)</w:t>
            </w:r>
          </w:p>
          <w:p w14:paraId="43070BB3" w14:textId="0E4E6BC6" w:rsidR="00D44D8C" w:rsidRDefault="00D44D8C" w:rsidP="00D44D8C">
            <w:pPr>
              <w:pStyle w:val="EHGrundschrift"/>
              <w:numPr>
                <w:ilvl w:val="0"/>
                <w:numId w:val="1"/>
              </w:numPr>
              <w:rPr>
                <w:lang w:val="en-US"/>
              </w:rPr>
            </w:pPr>
            <w:r>
              <w:rPr>
                <w:lang w:val="en-US"/>
              </w:rPr>
              <w:t xml:space="preserve">Agenda items in </w:t>
            </w:r>
            <w:r>
              <w:rPr>
                <w:lang w:val="en-US" w:eastAsia="de-DE"/>
              </w:rPr>
              <w:t xml:space="preserve">Block 1: </w:t>
            </w:r>
            <w:r>
              <w:t xml:space="preserve">LMD-23.1, VTM-23.1, and MLK-23.1 are identical to the items </w:t>
            </w:r>
            <w:r>
              <w:rPr>
                <w:lang w:val="en-US"/>
              </w:rPr>
              <w:t>LPG-15.1 which w</w:t>
            </w:r>
            <w:r w:rsidR="00D94021">
              <w:rPr>
                <w:lang w:val="en-US"/>
              </w:rPr>
              <w:t>as</w:t>
            </w:r>
            <w:r>
              <w:rPr>
                <w:lang w:val="en-US"/>
              </w:rPr>
              <w:t xml:space="preserve"> accepted by the </w:t>
            </w:r>
            <w:r w:rsidR="005073B1">
              <w:rPr>
                <w:lang w:val="en-US"/>
              </w:rPr>
              <w:t xml:space="preserve">SWMA and </w:t>
            </w:r>
            <w:r>
              <w:rPr>
                <w:lang w:val="en-US"/>
              </w:rPr>
              <w:t xml:space="preserve">CWMA by unanimous vote at the </w:t>
            </w:r>
            <w:r w:rsidR="005073B1">
              <w:rPr>
                <w:lang w:val="en-US"/>
              </w:rPr>
              <w:t>A</w:t>
            </w:r>
            <w:r>
              <w:rPr>
                <w:lang w:val="en-US"/>
              </w:rPr>
              <w:t>nnual Meeting</w:t>
            </w:r>
            <w:r w:rsidR="005073B1">
              <w:rPr>
                <w:lang w:val="en-US"/>
              </w:rPr>
              <w:t xml:space="preserve">s </w:t>
            </w:r>
            <w:r>
              <w:rPr>
                <w:lang w:val="en-US"/>
              </w:rPr>
              <w:t xml:space="preserve">in </w:t>
            </w:r>
            <w:r w:rsidR="005073B1">
              <w:rPr>
                <w:lang w:val="en-US"/>
              </w:rPr>
              <w:t xml:space="preserve">October 2021 and </w:t>
            </w:r>
            <w:r>
              <w:rPr>
                <w:lang w:val="en-US"/>
              </w:rPr>
              <w:t>May 2022.</w:t>
            </w:r>
          </w:p>
          <w:p w14:paraId="00589FBB" w14:textId="7189411A" w:rsidR="00D44D8C" w:rsidRPr="00D94021" w:rsidRDefault="00D44D8C" w:rsidP="00D44D8C">
            <w:pPr>
              <w:pStyle w:val="EHGrundschrift"/>
              <w:numPr>
                <w:ilvl w:val="0"/>
                <w:numId w:val="1"/>
              </w:numPr>
              <w:rPr>
                <w:lang w:val="en-US"/>
              </w:rPr>
            </w:pPr>
            <w:r>
              <w:rPr>
                <w:lang w:val="en-US"/>
              </w:rPr>
              <w:t xml:space="preserve">Agenda items in </w:t>
            </w:r>
            <w:r>
              <w:rPr>
                <w:lang w:val="en-US" w:eastAsia="de-DE"/>
              </w:rPr>
              <w:t xml:space="preserve">Block 1: </w:t>
            </w:r>
            <w:r>
              <w:t>LMD-23.1, VTM-23.1, and MLK-23.1 require no further development.</w:t>
            </w:r>
          </w:p>
          <w:p w14:paraId="1B282D29" w14:textId="77777777" w:rsidR="00954580" w:rsidRDefault="00954580" w:rsidP="00954580">
            <w:pPr>
              <w:pStyle w:val="EHGrundschrift"/>
              <w:widowControl w:val="0"/>
              <w:rPr>
                <w:lang w:val="en-US"/>
              </w:rPr>
            </w:pPr>
          </w:p>
          <w:p w14:paraId="6F8AB409" w14:textId="5AEB97B7" w:rsidR="00BD394A" w:rsidRPr="00172C3C" w:rsidRDefault="00D44D8C" w:rsidP="00954580">
            <w:pPr>
              <w:pStyle w:val="EHGrundschrift"/>
              <w:widowControl w:val="0"/>
              <w:rPr>
                <w:color w:val="000000"/>
                <w:lang w:val="en-US"/>
              </w:rPr>
            </w:pPr>
            <w:r w:rsidRPr="00172C3C">
              <w:rPr>
                <w:lang w:val="en-US"/>
              </w:rPr>
              <w:t xml:space="preserve">Please </w:t>
            </w:r>
            <w:r w:rsidR="00E318A0">
              <w:rPr>
                <w:lang w:val="en-US"/>
              </w:rPr>
              <w:t xml:space="preserve">continue your support for NCWM voting status of items </w:t>
            </w:r>
            <w:r w:rsidR="00E318A0" w:rsidRPr="00172C3C">
              <w:rPr>
                <w:lang w:val="en-US"/>
              </w:rPr>
              <w:t>LPG 15.1, MFM 15.1</w:t>
            </w:r>
            <w:r w:rsidR="005D5D6A">
              <w:rPr>
                <w:lang w:val="en-US"/>
              </w:rPr>
              <w:t>.</w:t>
            </w:r>
            <w:r w:rsidR="00E318A0">
              <w:rPr>
                <w:lang w:val="en-US"/>
              </w:rPr>
              <w:t xml:space="preserve"> Please </w:t>
            </w:r>
            <w:r w:rsidR="00172C3C" w:rsidRPr="00172C3C">
              <w:rPr>
                <w:lang w:val="en-US"/>
              </w:rPr>
              <w:t>present</w:t>
            </w:r>
            <w:r w:rsidRPr="00172C3C">
              <w:rPr>
                <w:lang w:val="en-US"/>
              </w:rPr>
              <w:t xml:space="preserve"> </w:t>
            </w:r>
            <w:r w:rsidR="00172C3C" w:rsidRPr="00172C3C">
              <w:rPr>
                <w:lang w:val="en-US"/>
              </w:rPr>
              <w:t xml:space="preserve">the items </w:t>
            </w:r>
            <w:r w:rsidR="00172C3C">
              <w:t xml:space="preserve">LMD-23.1, VTM-23.1, and MLK-23.1 to the </w:t>
            </w:r>
            <w:r w:rsidR="00E318A0">
              <w:t>Southern</w:t>
            </w:r>
            <w:r w:rsidR="00172C3C">
              <w:t xml:space="preserve"> Weights and Measures Association for adoption at the 2022 Annual Meeting to move forward for adoption at the NCWM 2023 Annual Meeting.</w:t>
            </w:r>
          </w:p>
          <w:p w14:paraId="6664C7AC" w14:textId="77777777" w:rsidR="00B13C62" w:rsidRDefault="00B13C62" w:rsidP="001B0218">
            <w:pPr>
              <w:widowControl w:val="0"/>
              <w:rPr>
                <w:color w:val="000000"/>
                <w:lang w:val="en-US"/>
              </w:rPr>
            </w:pPr>
          </w:p>
          <w:p w14:paraId="0A79A8E1" w14:textId="59AD3F5D" w:rsidR="00B93888" w:rsidRPr="001B0218" w:rsidRDefault="00B93888" w:rsidP="001B0218">
            <w:pPr>
              <w:widowControl w:val="0"/>
              <w:rPr>
                <w:color w:val="000000"/>
                <w:lang w:val="en-US"/>
              </w:rPr>
            </w:pPr>
            <w:r w:rsidRPr="001B0218">
              <w:rPr>
                <w:color w:val="000000"/>
                <w:lang w:val="en-US"/>
              </w:rPr>
              <w:t xml:space="preserve">Thank you for your consideration. </w:t>
            </w:r>
          </w:p>
          <w:p w14:paraId="7AFD8906" w14:textId="77777777" w:rsidR="00B13C62" w:rsidRDefault="00B13C62" w:rsidP="00D648D9">
            <w:pPr>
              <w:pStyle w:val="EHGrundschrift"/>
              <w:rPr>
                <w:lang w:val="en-US"/>
              </w:rPr>
            </w:pPr>
          </w:p>
          <w:p w14:paraId="63370697" w14:textId="434CF91C" w:rsidR="00D648D9" w:rsidRPr="001B0218" w:rsidRDefault="00D648D9" w:rsidP="00D648D9">
            <w:pPr>
              <w:pStyle w:val="EHGrundschrift"/>
              <w:rPr>
                <w:lang w:val="en-US"/>
              </w:rPr>
            </w:pPr>
            <w:r w:rsidRPr="001B0218">
              <w:rPr>
                <w:lang w:val="en-US"/>
              </w:rPr>
              <w:t>Michael Keilty</w:t>
            </w:r>
          </w:p>
          <w:p w14:paraId="62FD751F" w14:textId="709D0646" w:rsidR="00814703" w:rsidRPr="001B0218" w:rsidRDefault="00D648D9" w:rsidP="00B13C62">
            <w:pPr>
              <w:pStyle w:val="EHGrundschrift"/>
              <w:rPr>
                <w:lang w:val="en-US"/>
              </w:rPr>
            </w:pPr>
            <w:r w:rsidRPr="001B0218">
              <w:rPr>
                <w:lang w:val="en-US"/>
              </w:rPr>
              <w:t>Standards and Metrology Manager</w:t>
            </w:r>
          </w:p>
        </w:tc>
      </w:tr>
    </w:tbl>
    <w:p w14:paraId="13343780" w14:textId="01F571C2" w:rsidR="00A421FD" w:rsidRDefault="00A421FD" w:rsidP="00902492">
      <w:pPr>
        <w:autoSpaceDE w:val="0"/>
        <w:autoSpaceDN w:val="0"/>
        <w:adjustRightInd w:val="0"/>
        <w:spacing w:line="240" w:lineRule="auto"/>
        <w:rPr>
          <w:rFonts w:ascii="Times New Roman" w:hAnsi="Times New Roman"/>
          <w:b/>
          <w:bCs/>
          <w:szCs w:val="22"/>
          <w:lang w:val="en-US"/>
        </w:rPr>
      </w:pPr>
    </w:p>
    <w:p w14:paraId="382C3E6C" w14:textId="77777777" w:rsidR="00A421FD" w:rsidRDefault="00A421FD" w:rsidP="00902492">
      <w:pPr>
        <w:autoSpaceDE w:val="0"/>
        <w:autoSpaceDN w:val="0"/>
        <w:adjustRightInd w:val="0"/>
        <w:spacing w:line="240" w:lineRule="auto"/>
        <w:rPr>
          <w:rFonts w:ascii="Times New Roman" w:hAnsi="Times New Roman"/>
          <w:b/>
          <w:bCs/>
          <w:szCs w:val="22"/>
          <w:lang w:val="en-US"/>
        </w:rPr>
      </w:pPr>
      <w:r>
        <w:rPr>
          <w:rFonts w:ascii="Times New Roman" w:hAnsi="Times New Roman"/>
          <w:b/>
          <w:bCs/>
          <w:szCs w:val="22"/>
          <w:lang w:val="en-US"/>
        </w:rPr>
        <w:br w:type="page"/>
      </w:r>
    </w:p>
    <w:p w14:paraId="4EF328A5" w14:textId="77777777" w:rsidR="00954580" w:rsidRPr="00EB6390" w:rsidRDefault="00954580" w:rsidP="00954580">
      <w:pPr>
        <w:pStyle w:val="ItemHeading"/>
        <w:keepNext w:val="0"/>
        <w:keepLines w:val="0"/>
        <w:tabs>
          <w:tab w:val="clear" w:pos="900"/>
          <w:tab w:val="left" w:pos="1440"/>
        </w:tabs>
        <w:ind w:left="0" w:firstLine="0"/>
        <w:rPr>
          <w:b w:val="0"/>
          <w:bCs w:val="0"/>
        </w:rPr>
      </w:pPr>
      <w:bookmarkStart w:id="0" w:name="_Toc80276305"/>
      <w:r w:rsidRPr="00EB6390">
        <w:rPr>
          <w:b w:val="0"/>
          <w:bCs w:val="0"/>
        </w:rPr>
        <w:t xml:space="preserve">Below is shown in S&amp;T agenda </w:t>
      </w:r>
    </w:p>
    <w:p w14:paraId="616B0FB7" w14:textId="77777777" w:rsidR="00954580" w:rsidRPr="004303DA" w:rsidRDefault="00954580" w:rsidP="00954580">
      <w:pPr>
        <w:pStyle w:val="ItemHeading"/>
        <w:keepNext w:val="0"/>
        <w:keepLines w:val="0"/>
        <w:tabs>
          <w:tab w:val="clear" w:pos="900"/>
          <w:tab w:val="left" w:pos="1440"/>
        </w:tabs>
        <w:ind w:left="0" w:firstLine="0"/>
      </w:pPr>
      <w:r w:rsidRPr="004303DA">
        <w:t>LPG-15.1</w:t>
      </w:r>
      <w:r>
        <w:tab/>
      </w:r>
      <w:r w:rsidRPr="004303DA">
        <w:tab/>
        <w:t>N.3. Test Drafts.</w:t>
      </w:r>
      <w:bookmarkEnd w:id="0"/>
    </w:p>
    <w:p w14:paraId="6346CE26" w14:textId="77777777" w:rsidR="00954580" w:rsidRDefault="00954580" w:rsidP="00954580">
      <w:pPr>
        <w:rPr>
          <w:b/>
          <w:bCs/>
        </w:rPr>
      </w:pPr>
    </w:p>
    <w:p w14:paraId="2E5F6C82" w14:textId="77777777" w:rsidR="00954580" w:rsidRDefault="00954580" w:rsidP="00954580">
      <w:r w:rsidRPr="006B3116">
        <w:rPr>
          <w:b/>
          <w:bCs/>
        </w:rPr>
        <w:t>Source:</w:t>
      </w:r>
      <w:r>
        <w:t xml:space="preserve"> </w:t>
      </w:r>
    </w:p>
    <w:p w14:paraId="1DD295DD" w14:textId="77777777" w:rsidR="00954580" w:rsidRDefault="00954580" w:rsidP="00954580">
      <w:r w:rsidRPr="004303DA">
        <w:t>Endress + Hauser Flowtec AG USA</w:t>
      </w:r>
    </w:p>
    <w:p w14:paraId="32CC0292" w14:textId="77777777" w:rsidR="00954580" w:rsidRDefault="00954580" w:rsidP="00954580"/>
    <w:p w14:paraId="578B7939" w14:textId="77777777" w:rsidR="00954580" w:rsidRPr="00C362E7" w:rsidRDefault="00954580" w:rsidP="00954580">
      <w:pPr>
        <w:keepNext/>
        <w:rPr>
          <w:b/>
          <w:bCs/>
        </w:rPr>
      </w:pPr>
      <w:r w:rsidRPr="00C362E7">
        <w:rPr>
          <w:b/>
          <w:bCs/>
        </w:rPr>
        <w:t xml:space="preserve">Purpose: </w:t>
      </w:r>
    </w:p>
    <w:p w14:paraId="1CB665E9" w14:textId="7EB7DF0B" w:rsidR="00954580" w:rsidRPr="00814703" w:rsidRDefault="00954580" w:rsidP="00954580">
      <w:r w:rsidRPr="00814703">
        <w:t xml:space="preserve">Amend Handbook 44 to allow field standard </w:t>
      </w:r>
      <w:r w:rsidRPr="006D594B">
        <w:t>meters</w:t>
      </w:r>
      <w:r w:rsidRPr="00814703">
        <w:t xml:space="preserve"> to be used to test and place into service dispensers and delivery system flow meters</w:t>
      </w:r>
      <w:r>
        <w:t xml:space="preserve"> and to provide test draft size guidance</w:t>
      </w:r>
      <w:r w:rsidRPr="00814703">
        <w:t>.</w:t>
      </w:r>
    </w:p>
    <w:p w14:paraId="1C706C32" w14:textId="77777777" w:rsidR="00954580" w:rsidRDefault="00954580" w:rsidP="00954580">
      <w:pPr>
        <w:pStyle w:val="BoldHeading"/>
      </w:pPr>
    </w:p>
    <w:p w14:paraId="1FF377C2" w14:textId="77777777" w:rsidR="00954580" w:rsidRPr="00814703" w:rsidRDefault="00954580" w:rsidP="00954580">
      <w:pPr>
        <w:keepNext/>
        <w:rPr>
          <w:b/>
          <w:bCs/>
        </w:rPr>
      </w:pPr>
      <w:r w:rsidRPr="00814703">
        <w:rPr>
          <w:b/>
          <w:bCs/>
        </w:rPr>
        <w:t xml:space="preserve">Item Under Consideration: </w:t>
      </w:r>
    </w:p>
    <w:p w14:paraId="5A460CCA" w14:textId="77777777" w:rsidR="00954580" w:rsidRPr="004303DA" w:rsidRDefault="00954580" w:rsidP="00954580">
      <w:r w:rsidRPr="004303DA">
        <w:t>Amend Handbook 44</w:t>
      </w:r>
      <w:r>
        <w:t>,</w:t>
      </w:r>
      <w:r w:rsidRPr="004303DA">
        <w:t xml:space="preserve"> LPG and Anhydrous Ammonia Liquid-Measuring Devices as follows:   </w:t>
      </w:r>
    </w:p>
    <w:p w14:paraId="4C658DE1" w14:textId="77777777" w:rsidR="00954580" w:rsidRPr="004303DA" w:rsidRDefault="00954580" w:rsidP="00954580">
      <w:pPr>
        <w:autoSpaceDE w:val="0"/>
        <w:autoSpaceDN w:val="0"/>
        <w:adjustRightInd w:val="0"/>
        <w:ind w:left="360"/>
      </w:pPr>
      <w:r w:rsidRPr="004303DA">
        <w:rPr>
          <w:b/>
        </w:rPr>
        <w:t xml:space="preserve">N.3. Test Drafts. </w:t>
      </w:r>
    </w:p>
    <w:p w14:paraId="6F00CB2D" w14:textId="77777777" w:rsidR="00954580" w:rsidRPr="004303DA" w:rsidRDefault="00954580" w:rsidP="00954580">
      <w:pPr>
        <w:spacing w:before="40"/>
        <w:ind w:left="720"/>
      </w:pPr>
      <w:r w:rsidRPr="004303DA">
        <w:rPr>
          <w:b/>
          <w:u w:val="single"/>
        </w:rPr>
        <w:t xml:space="preserve">N.3.1 Minimum Test - </w:t>
      </w:r>
      <w:r w:rsidRPr="004303DA">
        <w:t xml:space="preserve">Test drafts should be equal to at least the amount delivered by the device in 1 minute at its normal discharge rate. </w:t>
      </w:r>
    </w:p>
    <w:p w14:paraId="0C7F6068" w14:textId="77777777" w:rsidR="00954580" w:rsidRPr="004303DA" w:rsidRDefault="00954580" w:rsidP="00954580">
      <w:pPr>
        <w:spacing w:before="40"/>
        <w:ind w:left="720"/>
      </w:pPr>
      <w:r w:rsidRPr="004303DA">
        <w:t>(Amended 1982)</w:t>
      </w:r>
    </w:p>
    <w:p w14:paraId="0DA22E5B" w14:textId="77777777" w:rsidR="00954580" w:rsidRDefault="00954580" w:rsidP="00954580">
      <w:pPr>
        <w:ind w:left="720"/>
        <w:rPr>
          <w:b/>
          <w:u w:val="single"/>
        </w:rPr>
      </w:pPr>
    </w:p>
    <w:p w14:paraId="21D911DB" w14:textId="77777777" w:rsidR="00954580" w:rsidRPr="004303DA" w:rsidRDefault="00954580" w:rsidP="00954580">
      <w:pPr>
        <w:ind w:left="720"/>
        <w:rPr>
          <w:b/>
          <w:u w:val="single"/>
        </w:rPr>
      </w:pPr>
      <w:r w:rsidRPr="004303DA">
        <w:rPr>
          <w:b/>
          <w:u w:val="single"/>
        </w:rPr>
        <w:t xml:space="preserve">N.3.2. Field Standard </w:t>
      </w:r>
      <w:r w:rsidRPr="002E6062">
        <w:rPr>
          <w:b/>
          <w:u w:val="single"/>
        </w:rPr>
        <w:t>Meter</w:t>
      </w:r>
      <w:r w:rsidRPr="004303DA">
        <w:rPr>
          <w:b/>
          <w:u w:val="single"/>
        </w:rPr>
        <w:t xml:space="preserve"> Test. – The minimum quantity for any test draft shall be equal to or greater than the amount delivered in one minute at the flow rate being tested.</w:t>
      </w:r>
    </w:p>
    <w:p w14:paraId="1F8ECC43" w14:textId="77777777" w:rsidR="00954580" w:rsidRDefault="00954580" w:rsidP="00954580">
      <w:pPr>
        <w:ind w:left="720"/>
        <w:rPr>
          <w:b/>
          <w:u w:val="single"/>
        </w:rPr>
      </w:pPr>
      <w:r w:rsidRPr="004303DA">
        <w:rPr>
          <w:b/>
          <w:u w:val="single"/>
        </w:rPr>
        <w:t>(Added 20XX)</w:t>
      </w:r>
    </w:p>
    <w:p w14:paraId="443EE7AD" w14:textId="77777777" w:rsidR="00954580" w:rsidRDefault="00954580" w:rsidP="00954580">
      <w:pPr>
        <w:autoSpaceDE w:val="0"/>
        <w:autoSpaceDN w:val="0"/>
        <w:adjustRightInd w:val="0"/>
        <w:spacing w:line="240" w:lineRule="auto"/>
        <w:rPr>
          <w:rFonts w:ascii="Times New Roman" w:hAnsi="Times New Roman"/>
          <w:b/>
          <w:bCs/>
          <w:szCs w:val="22"/>
          <w:lang w:val="en-US"/>
        </w:rPr>
      </w:pPr>
    </w:p>
    <w:p w14:paraId="3C4AC0AC" w14:textId="77777777" w:rsidR="00954580" w:rsidRPr="00EB6390" w:rsidRDefault="00954580" w:rsidP="00954580">
      <w:pPr>
        <w:pStyle w:val="ItemHeading"/>
        <w:keepNext w:val="0"/>
        <w:keepLines w:val="0"/>
        <w:tabs>
          <w:tab w:val="clear" w:pos="900"/>
          <w:tab w:val="left" w:pos="1440"/>
        </w:tabs>
        <w:ind w:left="0" w:firstLine="0"/>
        <w:rPr>
          <w:b w:val="0"/>
          <w:bCs w:val="0"/>
        </w:rPr>
      </w:pPr>
      <w:r>
        <w:rPr>
          <w:szCs w:val="22"/>
        </w:rPr>
        <w:br w:type="page"/>
      </w:r>
      <w:bookmarkStart w:id="1" w:name="_Toc80276309"/>
      <w:r w:rsidRPr="00EB6390">
        <w:rPr>
          <w:b w:val="0"/>
          <w:bCs w:val="0"/>
        </w:rPr>
        <w:lastRenderedPageBreak/>
        <w:t xml:space="preserve">Below is revised from what is shown in S&amp;T agenda </w:t>
      </w:r>
    </w:p>
    <w:p w14:paraId="1ACE64BF" w14:textId="77777777" w:rsidR="00954580" w:rsidRDefault="00954580" w:rsidP="00954580">
      <w:pPr>
        <w:autoSpaceDE w:val="0"/>
        <w:autoSpaceDN w:val="0"/>
        <w:adjustRightInd w:val="0"/>
        <w:spacing w:line="240" w:lineRule="auto"/>
        <w:rPr>
          <w:rFonts w:ascii="Times New Roman" w:hAnsi="Times New Roman"/>
          <w:b/>
          <w:bCs/>
          <w:szCs w:val="22"/>
          <w:lang w:val="en-US"/>
        </w:rPr>
      </w:pPr>
    </w:p>
    <w:p w14:paraId="7AFBBA31" w14:textId="77777777" w:rsidR="00954580" w:rsidRPr="00814703" w:rsidRDefault="00954580" w:rsidP="00954580">
      <w:pPr>
        <w:autoSpaceDE w:val="0"/>
        <w:autoSpaceDN w:val="0"/>
        <w:adjustRightInd w:val="0"/>
        <w:spacing w:line="240" w:lineRule="auto"/>
        <w:rPr>
          <w:rFonts w:ascii="Times New Roman" w:hAnsi="Times New Roman"/>
          <w:b/>
          <w:bCs/>
          <w:szCs w:val="22"/>
          <w:lang w:val="en-US"/>
        </w:rPr>
      </w:pPr>
      <w:r w:rsidRPr="00814703">
        <w:rPr>
          <w:b/>
          <w:bCs/>
        </w:rPr>
        <w:t>MFM-15.1</w:t>
      </w:r>
      <w:r w:rsidRPr="00814703">
        <w:rPr>
          <w:b/>
          <w:bCs/>
        </w:rPr>
        <w:tab/>
      </w:r>
      <w:r w:rsidRPr="00814703">
        <w:rPr>
          <w:b/>
          <w:bCs/>
        </w:rPr>
        <w:tab/>
        <w:t>N.3. Test Drafts.</w:t>
      </w:r>
      <w:bookmarkEnd w:id="1"/>
    </w:p>
    <w:p w14:paraId="2622DC98" w14:textId="77777777" w:rsidR="00954580" w:rsidRDefault="00954580" w:rsidP="00954580">
      <w:pPr>
        <w:rPr>
          <w:b/>
          <w:bCs/>
        </w:rPr>
      </w:pPr>
    </w:p>
    <w:p w14:paraId="22757130" w14:textId="77777777" w:rsidR="00954580" w:rsidRDefault="00954580" w:rsidP="00954580">
      <w:pPr>
        <w:rPr>
          <w:b/>
        </w:rPr>
      </w:pPr>
    </w:p>
    <w:p w14:paraId="0E83FA3C" w14:textId="77777777" w:rsidR="00954580" w:rsidRPr="00607ADD" w:rsidRDefault="00954580" w:rsidP="00954580">
      <w:pPr>
        <w:rPr>
          <w:b/>
        </w:rPr>
      </w:pPr>
      <w:r w:rsidRPr="00607ADD">
        <w:rPr>
          <w:b/>
        </w:rPr>
        <w:t xml:space="preserve">Source:  </w:t>
      </w:r>
    </w:p>
    <w:p w14:paraId="78238152" w14:textId="77777777" w:rsidR="00954580" w:rsidRDefault="00954580" w:rsidP="00954580">
      <w:r w:rsidRPr="00607ADD">
        <w:t>Endress + Hauser Flowtec AG USA</w:t>
      </w:r>
    </w:p>
    <w:p w14:paraId="05252978" w14:textId="77777777" w:rsidR="00954580" w:rsidRDefault="00954580" w:rsidP="00954580"/>
    <w:p w14:paraId="7DB48BAD" w14:textId="77777777" w:rsidR="00954580" w:rsidRPr="00C362E7" w:rsidRDefault="00954580" w:rsidP="00954580">
      <w:pPr>
        <w:keepNext/>
        <w:rPr>
          <w:b/>
          <w:bCs/>
        </w:rPr>
      </w:pPr>
      <w:r w:rsidRPr="00C362E7">
        <w:rPr>
          <w:b/>
          <w:bCs/>
        </w:rPr>
        <w:t xml:space="preserve">Purpose: </w:t>
      </w:r>
    </w:p>
    <w:p w14:paraId="125F56B3" w14:textId="3530C87C" w:rsidR="00954580" w:rsidRPr="00607ADD" w:rsidRDefault="00954580" w:rsidP="00954580">
      <w:r w:rsidRPr="00814703">
        <w:t xml:space="preserve">Amend Handbook 44 to allow field standard </w:t>
      </w:r>
      <w:r w:rsidRPr="006D594B">
        <w:t>meters</w:t>
      </w:r>
      <w:r w:rsidRPr="00814703">
        <w:t xml:space="preserve"> to be used to test and place into service dispensers and delivery system flow meters</w:t>
      </w:r>
      <w:r>
        <w:t xml:space="preserve"> and to provide test draft size guidance</w:t>
      </w:r>
      <w:r w:rsidRPr="00814703">
        <w:t>.</w:t>
      </w:r>
    </w:p>
    <w:p w14:paraId="6E8DC566" w14:textId="77777777" w:rsidR="00954580" w:rsidRDefault="00954580" w:rsidP="00954580">
      <w:pPr>
        <w:rPr>
          <w:b/>
        </w:rPr>
      </w:pPr>
    </w:p>
    <w:p w14:paraId="4FDAD8FC" w14:textId="77777777" w:rsidR="00954580" w:rsidRPr="00607ADD" w:rsidRDefault="00954580" w:rsidP="00954580">
      <w:r w:rsidRPr="00607ADD">
        <w:rPr>
          <w:b/>
        </w:rPr>
        <w:t>Item Under Consideration:</w:t>
      </w:r>
      <w:r w:rsidRPr="00607ADD">
        <w:t xml:space="preserve"> </w:t>
      </w:r>
    </w:p>
    <w:p w14:paraId="19C30A00" w14:textId="77777777" w:rsidR="00954580" w:rsidRPr="00607ADD" w:rsidRDefault="00954580" w:rsidP="00954580">
      <w:r w:rsidRPr="00607ADD">
        <w:t xml:space="preserve">Amend Handbook 44, Mass Flow Meters Code as follows: </w:t>
      </w:r>
    </w:p>
    <w:p w14:paraId="6A635C4B" w14:textId="77777777" w:rsidR="00954580" w:rsidRPr="00607ADD" w:rsidRDefault="00954580" w:rsidP="00954580">
      <w:pPr>
        <w:ind w:firstLine="360"/>
      </w:pPr>
      <w:r w:rsidRPr="00607ADD">
        <w:rPr>
          <w:b/>
        </w:rPr>
        <w:t xml:space="preserve">N.3. Test Drafts. </w:t>
      </w:r>
    </w:p>
    <w:p w14:paraId="00D88F3A" w14:textId="77777777" w:rsidR="00954580" w:rsidRDefault="00954580" w:rsidP="00954580">
      <w:pPr>
        <w:spacing w:after="60"/>
        <w:ind w:left="706"/>
      </w:pPr>
      <w:r w:rsidRPr="00607ADD">
        <w:rPr>
          <w:b/>
          <w:u w:val="single"/>
        </w:rPr>
        <w:t>N.3.1 Minimum Test -</w:t>
      </w:r>
      <w:r w:rsidRPr="00607ADD">
        <w:t xml:space="preserve"> The minimum test shall be one test draft at the maximum flow rate of the installation and one test draft at the minimum flow rate. More tests may be performed at these or other flow rates. (See T.3. Repeatability.)</w:t>
      </w:r>
    </w:p>
    <w:p w14:paraId="0EFB5FB7" w14:textId="77777777" w:rsidR="00954580" w:rsidRPr="00607ADD" w:rsidRDefault="00954580" w:rsidP="00954580">
      <w:pPr>
        <w:spacing w:before="40"/>
        <w:ind w:left="706"/>
      </w:pPr>
      <w:r w:rsidRPr="00607ADD">
        <w:t>(Amended 1982</w:t>
      </w:r>
      <w:r w:rsidRPr="00607ADD">
        <w:rPr>
          <w:b/>
          <w:u w:val="single"/>
        </w:rPr>
        <w:t xml:space="preserve"> and 20XX)</w:t>
      </w:r>
      <w:r w:rsidRPr="00607ADD">
        <w:t>)</w:t>
      </w:r>
    </w:p>
    <w:p w14:paraId="5C93B96F" w14:textId="77777777" w:rsidR="00954580" w:rsidRDefault="00954580" w:rsidP="00954580">
      <w:pPr>
        <w:spacing w:after="60"/>
        <w:ind w:left="706"/>
        <w:rPr>
          <w:b/>
          <w:u w:val="single"/>
        </w:rPr>
      </w:pPr>
    </w:p>
    <w:p w14:paraId="2A3DC762" w14:textId="77777777" w:rsidR="00954580" w:rsidRPr="00607ADD" w:rsidRDefault="00954580" w:rsidP="00954580">
      <w:pPr>
        <w:spacing w:after="60"/>
        <w:ind w:left="706"/>
        <w:rPr>
          <w:b/>
          <w:u w:val="single"/>
        </w:rPr>
      </w:pPr>
      <w:r w:rsidRPr="00607ADD">
        <w:rPr>
          <w:b/>
          <w:u w:val="single"/>
        </w:rPr>
        <w:t>N.3.2. Field Standard</w:t>
      </w:r>
      <w:r w:rsidRPr="002E6062">
        <w:rPr>
          <w:b/>
          <w:u w:val="single"/>
        </w:rPr>
        <w:t xml:space="preserve"> Meter</w:t>
      </w:r>
      <w:r w:rsidRPr="00607ADD">
        <w:rPr>
          <w:b/>
          <w:u w:val="single"/>
        </w:rPr>
        <w:t xml:space="preserve"> Test. –</w:t>
      </w:r>
      <w:r w:rsidRPr="00607ADD">
        <w:rPr>
          <w:b/>
        </w:rPr>
        <w:t xml:space="preserve"> </w:t>
      </w:r>
      <w:r w:rsidRPr="00607ADD">
        <w:rPr>
          <w:b/>
          <w:u w:val="single"/>
        </w:rPr>
        <w:t>The minimum quantity for any test draft shall be equal to or greater than the amount delivered in one minute at the flow rate being tested</w:t>
      </w:r>
      <w:r>
        <w:rPr>
          <w:b/>
          <w:u w:val="single"/>
        </w:rPr>
        <w:t xml:space="preserve"> </w:t>
      </w:r>
      <w:r w:rsidRPr="00712F5E">
        <w:rPr>
          <w:b/>
          <w:u w:val="double"/>
        </w:rPr>
        <w:t>except for tests of the minimum measured quantity</w:t>
      </w:r>
      <w:r>
        <w:rPr>
          <w:b/>
          <w:u w:val="double"/>
        </w:rPr>
        <w:t xml:space="preserve"> specified for the meter</w:t>
      </w:r>
      <w:r w:rsidRPr="00712F5E">
        <w:rPr>
          <w:b/>
          <w:u w:val="double"/>
        </w:rPr>
        <w:t xml:space="preserve">. </w:t>
      </w:r>
    </w:p>
    <w:p w14:paraId="1F16B38D" w14:textId="77777777" w:rsidR="00954580" w:rsidRPr="00607ADD" w:rsidRDefault="00954580" w:rsidP="00954580">
      <w:pPr>
        <w:spacing w:before="60"/>
        <w:ind w:left="360" w:firstLine="346"/>
        <w:rPr>
          <w:u w:val="single"/>
        </w:rPr>
      </w:pPr>
      <w:r w:rsidRPr="00607ADD">
        <w:rPr>
          <w:b/>
          <w:u w:val="single"/>
        </w:rPr>
        <w:t>(Added 20XX)</w:t>
      </w:r>
    </w:p>
    <w:p w14:paraId="68543801" w14:textId="44F2DD7F" w:rsidR="00870D71" w:rsidRDefault="00954580" w:rsidP="00954580">
      <w:pPr>
        <w:autoSpaceDE w:val="0"/>
        <w:autoSpaceDN w:val="0"/>
        <w:adjustRightInd w:val="0"/>
        <w:spacing w:line="240" w:lineRule="auto"/>
        <w:rPr>
          <w:rFonts w:ascii="Times New Roman" w:hAnsi="Times New Roman"/>
          <w:b/>
          <w:bCs/>
          <w:szCs w:val="22"/>
          <w:lang w:val="en-US"/>
        </w:rPr>
      </w:pPr>
      <w:r>
        <w:rPr>
          <w:rFonts w:ascii="Times New Roman" w:hAnsi="Times New Roman"/>
          <w:b/>
          <w:bCs/>
          <w:szCs w:val="22"/>
          <w:lang w:val="en-US"/>
        </w:rPr>
        <w:br w:type="page"/>
      </w:r>
    </w:p>
    <w:sectPr w:rsidR="00870D71" w:rsidSect="002E0425">
      <w:headerReference w:type="default" r:id="rId7"/>
      <w:footerReference w:type="default" r:id="rId8"/>
      <w:headerReference w:type="first" r:id="rId9"/>
      <w:footerReference w:type="first" r:id="rId10"/>
      <w:type w:val="continuous"/>
      <w:pgSz w:w="12242" w:h="15842" w:code="1"/>
      <w:pgMar w:top="2880" w:right="1699" w:bottom="562" w:left="1469" w:header="720" w:footer="1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AB54" w14:textId="77777777" w:rsidR="00217240" w:rsidRDefault="00217240">
      <w:pPr>
        <w:spacing w:line="240" w:lineRule="auto"/>
      </w:pPr>
      <w:r>
        <w:separator/>
      </w:r>
    </w:p>
  </w:endnote>
  <w:endnote w:type="continuationSeparator" w:id="0">
    <w:p w14:paraId="7A795E6A" w14:textId="77777777" w:rsidR="00217240" w:rsidRDefault="00217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H Weidemann Com Book">
    <w:altName w:val="Calibri"/>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E+H Weidemann Com Medium">
    <w:altName w:val="Calibri"/>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7F4A" w14:textId="77777777" w:rsidR="00C02A75" w:rsidRDefault="00217240">
    <w:pPr>
      <w:pStyle w:val="Footer"/>
    </w:pPr>
    <w:r>
      <w:rPr>
        <w:noProof/>
        <w:sz w:val="20"/>
        <w:lang w:eastAsia="de-DE"/>
      </w:rPr>
      <w:pict w14:anchorId="4FD6D47B">
        <v:shapetype id="_x0000_t202" coordsize="21600,21600" o:spt="202" path="m,l,21600r21600,l21600,xe">
          <v:stroke joinstyle="miter"/>
          <v:path gradientshapeok="t" o:connecttype="rect"/>
        </v:shapetype>
        <v:shape id="_x0000_s1029" type="#_x0000_t202" style="position:absolute;margin-left:524.5pt;margin-top:754pt;width:70.85pt;height:18pt;z-index:1;mso-position-horizontal-relative:page;mso-position-vertical-relative:page" o:allowoverlap="f" stroked="f">
          <v:textbox style="mso-next-textbox:#_x0000_s1029" inset="0,0,0,0">
            <w:txbxContent>
              <w:p w14:paraId="1002867E" w14:textId="77777777" w:rsidR="00C02A75" w:rsidRDefault="00C02A75">
                <w:pPr>
                  <w:pStyle w:val="EHPagina"/>
                </w:pPr>
                <w:r>
                  <w:t xml:space="preserve">Page </w:t>
                </w:r>
                <w:r>
                  <w:rPr>
                    <w:rStyle w:val="PageNumber"/>
                  </w:rPr>
                  <w:fldChar w:fldCharType="begin"/>
                </w:r>
                <w:r>
                  <w:rPr>
                    <w:rStyle w:val="PageNumber"/>
                  </w:rPr>
                  <w:instrText xml:space="preserve"> PAGE </w:instrText>
                </w:r>
                <w:r>
                  <w:rPr>
                    <w:rStyle w:val="PageNumber"/>
                  </w:rPr>
                  <w:fldChar w:fldCharType="separate"/>
                </w:r>
                <w:r w:rsidR="007A086F">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086F">
                  <w:rPr>
                    <w:rStyle w:val="PageNumber"/>
                    <w:noProof/>
                  </w:rPr>
                  <w:t>2</w:t>
                </w:r>
                <w:r>
                  <w:rPr>
                    <w:rStyle w:val="PageNumber"/>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7" w:type="dxa"/>
      <w:tblLayout w:type="fixed"/>
      <w:tblCellMar>
        <w:left w:w="0" w:type="dxa"/>
        <w:right w:w="0" w:type="dxa"/>
      </w:tblCellMar>
      <w:tblLook w:val="0000" w:firstRow="0" w:lastRow="0" w:firstColumn="0" w:lastColumn="0" w:noHBand="0" w:noVBand="0"/>
    </w:tblPr>
    <w:tblGrid>
      <w:gridCol w:w="2552"/>
      <w:gridCol w:w="2552"/>
      <w:gridCol w:w="4933"/>
    </w:tblGrid>
    <w:tr w:rsidR="00C02A75" w:rsidRPr="00A529FE" w14:paraId="6C410BFA" w14:textId="77777777">
      <w:trPr>
        <w:trHeight w:val="1194"/>
      </w:trPr>
      <w:tc>
        <w:tcPr>
          <w:tcW w:w="2552" w:type="dxa"/>
          <w:vAlign w:val="bottom"/>
        </w:tcPr>
        <w:p w14:paraId="680DE489" w14:textId="09306951" w:rsidR="007C505A" w:rsidRPr="00A529FE" w:rsidRDefault="00C02A75" w:rsidP="00790C56">
          <w:pPr>
            <w:pStyle w:val="EHAdressdaten"/>
            <w:tabs>
              <w:tab w:val="clear" w:pos="397"/>
              <w:tab w:val="left" w:pos="486"/>
            </w:tabs>
            <w:rPr>
              <w:lang w:val="en-US"/>
            </w:rPr>
          </w:pPr>
          <w:r w:rsidRPr="00A529FE">
            <w:rPr>
              <w:lang w:val="en-US"/>
            </w:rPr>
            <w:t>Endress+Hauser</w:t>
          </w:r>
          <w:r w:rsidR="007C505A">
            <w:rPr>
              <w:lang w:val="en-US"/>
            </w:rPr>
            <w:t xml:space="preserve"> Flow</w:t>
          </w:r>
          <w:r w:rsidR="00B13C62">
            <w:rPr>
              <w:lang w:val="en-US"/>
            </w:rPr>
            <w:t xml:space="preserve"> USA, Inc.</w:t>
          </w:r>
        </w:p>
        <w:p w14:paraId="7805506E" w14:textId="77777777" w:rsidR="00C02A75" w:rsidRPr="00A529FE" w:rsidRDefault="00C02A75" w:rsidP="00790C56">
          <w:pPr>
            <w:pStyle w:val="EHAdressdaten"/>
            <w:tabs>
              <w:tab w:val="clear" w:pos="397"/>
              <w:tab w:val="left" w:pos="486"/>
            </w:tabs>
            <w:rPr>
              <w:lang w:val="en-US"/>
            </w:rPr>
          </w:pPr>
          <w:smartTag w:uri="urn:schemas-microsoft-com:office:smarttags" w:element="address">
            <w:smartTag w:uri="urn:schemas-microsoft-com:office:smarttags" w:element="Street">
              <w:r w:rsidRPr="00A529FE">
                <w:rPr>
                  <w:lang w:val="en-US"/>
                </w:rPr>
                <w:t>23</w:t>
              </w:r>
              <w:r w:rsidR="007C505A">
                <w:rPr>
                  <w:lang w:val="en-US"/>
                </w:rPr>
                <w:t>3</w:t>
              </w:r>
              <w:r w:rsidRPr="00A529FE">
                <w:rPr>
                  <w:lang w:val="en-US"/>
                </w:rPr>
                <w:t>0 Endress Place</w:t>
              </w:r>
            </w:smartTag>
          </w:smartTag>
        </w:p>
        <w:p w14:paraId="7EEB850B" w14:textId="77777777" w:rsidR="00C02A75" w:rsidRPr="00A529FE" w:rsidRDefault="00C02A75" w:rsidP="00790C56">
          <w:pPr>
            <w:pStyle w:val="EHAdressdaten"/>
            <w:tabs>
              <w:tab w:val="clear" w:pos="397"/>
              <w:tab w:val="left" w:pos="486"/>
            </w:tabs>
            <w:rPr>
              <w:lang w:val="en-US"/>
            </w:rPr>
          </w:pPr>
          <w:smartTag w:uri="urn:schemas-microsoft-com:office:smarttags" w:element="place">
            <w:smartTag w:uri="urn:schemas-microsoft-com:office:smarttags" w:element="City">
              <w:r w:rsidRPr="00A529FE">
                <w:rPr>
                  <w:lang w:val="en-US"/>
                </w:rPr>
                <w:t>Greenwood</w:t>
              </w:r>
            </w:smartTag>
            <w:r w:rsidRPr="00A529FE">
              <w:rPr>
                <w:lang w:val="en-US"/>
              </w:rPr>
              <w:t xml:space="preserve">, </w:t>
            </w:r>
            <w:smartTag w:uri="urn:schemas-microsoft-com:office:smarttags" w:element="State">
              <w:r w:rsidRPr="00A529FE">
                <w:rPr>
                  <w:lang w:val="en-US"/>
                </w:rPr>
                <w:t>IN</w:t>
              </w:r>
            </w:smartTag>
            <w:r w:rsidRPr="00A529FE">
              <w:rPr>
                <w:lang w:val="en-US"/>
              </w:rPr>
              <w:t xml:space="preserve"> </w:t>
            </w:r>
            <w:r w:rsidR="007C505A">
              <w:rPr>
                <w:lang w:val="en-US"/>
              </w:rPr>
              <w:t xml:space="preserve"> </w:t>
            </w:r>
            <w:smartTag w:uri="urn:schemas-microsoft-com:office:smarttags" w:element="PostalCode">
              <w:r w:rsidRPr="00A529FE">
                <w:rPr>
                  <w:lang w:val="en-US"/>
                </w:rPr>
                <w:t>46143</w:t>
              </w:r>
            </w:smartTag>
          </w:smartTag>
        </w:p>
        <w:p w14:paraId="5C755050" w14:textId="1C06F3C9" w:rsidR="00C02A75" w:rsidRPr="00A529FE" w:rsidRDefault="00C02A75" w:rsidP="00790C56">
          <w:pPr>
            <w:pStyle w:val="EHAdressdaten"/>
            <w:tabs>
              <w:tab w:val="clear" w:pos="397"/>
              <w:tab w:val="left" w:pos="486"/>
            </w:tabs>
            <w:rPr>
              <w:lang w:val="en-US"/>
            </w:rPr>
          </w:pPr>
          <w:r w:rsidRPr="00A529FE">
            <w:rPr>
              <w:lang w:val="en-US"/>
            </w:rPr>
            <w:t>Phone:</w:t>
          </w:r>
          <w:r w:rsidRPr="00A529FE">
            <w:rPr>
              <w:lang w:val="en-US"/>
            </w:rPr>
            <w:tab/>
            <w:t>317-</w:t>
          </w:r>
          <w:r w:rsidR="00814703">
            <w:rPr>
              <w:lang w:val="en-US"/>
            </w:rPr>
            <w:t>701-0823</w:t>
          </w:r>
        </w:p>
      </w:tc>
      <w:tc>
        <w:tcPr>
          <w:tcW w:w="2552" w:type="dxa"/>
          <w:vAlign w:val="bottom"/>
        </w:tcPr>
        <w:p w14:paraId="1B96E508" w14:textId="77777777" w:rsidR="00C02A75" w:rsidRPr="00A529FE" w:rsidRDefault="00C02A75" w:rsidP="00790C56">
          <w:pPr>
            <w:pStyle w:val="EHAdressdaten"/>
            <w:tabs>
              <w:tab w:val="clear" w:pos="397"/>
              <w:tab w:val="left" w:pos="486"/>
            </w:tabs>
            <w:rPr>
              <w:lang w:val="en-US"/>
            </w:rPr>
          </w:pPr>
        </w:p>
      </w:tc>
      <w:tc>
        <w:tcPr>
          <w:tcW w:w="4933" w:type="dxa"/>
          <w:vAlign w:val="bottom"/>
        </w:tcPr>
        <w:p w14:paraId="06DD20D4" w14:textId="77777777" w:rsidR="00C02A75" w:rsidRPr="00A529FE" w:rsidRDefault="00C02A75" w:rsidP="00790C56">
          <w:pPr>
            <w:pStyle w:val="EHAdressdaten"/>
            <w:tabs>
              <w:tab w:val="clear" w:pos="397"/>
              <w:tab w:val="left" w:pos="486"/>
            </w:tabs>
            <w:rPr>
              <w:lang w:val="en-US"/>
            </w:rPr>
          </w:pPr>
        </w:p>
      </w:tc>
    </w:tr>
  </w:tbl>
  <w:p w14:paraId="1675610C" w14:textId="77777777" w:rsidR="00C02A75" w:rsidRPr="00A529FE" w:rsidRDefault="00C02A75" w:rsidP="00790C56">
    <w:pPr>
      <w:pStyle w:val="EHAdressdaten"/>
      <w:tabs>
        <w:tab w:val="clear" w:pos="397"/>
        <w:tab w:val="left" w:pos="48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D2C1" w14:textId="77777777" w:rsidR="00217240" w:rsidRDefault="00217240">
      <w:pPr>
        <w:spacing w:line="240" w:lineRule="auto"/>
      </w:pPr>
      <w:r>
        <w:separator/>
      </w:r>
    </w:p>
  </w:footnote>
  <w:footnote w:type="continuationSeparator" w:id="0">
    <w:p w14:paraId="3391A9BF" w14:textId="77777777" w:rsidR="00217240" w:rsidRDefault="002172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A105" w14:textId="77777777" w:rsidR="00C02A75" w:rsidRDefault="00217240">
    <w:pPr>
      <w:pStyle w:val="Header"/>
    </w:pPr>
    <w:r>
      <w:rPr>
        <w:noProof/>
        <w:sz w:val="20"/>
        <w:lang w:val="en-US"/>
      </w:rPr>
      <w:pict w14:anchorId="6C6DE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299.6pt;margin-top:.2pt;width:190.8pt;height:38.85pt;z-index:3">
          <v:imagedata r:id="rId1" o:title="E H_Claim_rgb_600p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6892" w14:textId="77777777" w:rsidR="00C02A75" w:rsidRDefault="00217240">
    <w:pPr>
      <w:pStyle w:val="Header"/>
    </w:pPr>
    <w:r>
      <w:rPr>
        <w:noProof/>
      </w:rPr>
      <w:pict w14:anchorId="7FA24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99.6pt;margin-top:.2pt;width:190.8pt;height:38.85pt;z-index:2">
          <v:imagedata r:id="rId1" o:title="E H_Claim_rgb_600p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477"/>
    <w:multiLevelType w:val="hybridMultilevel"/>
    <w:tmpl w:val="6CD45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D2579AB"/>
    <w:multiLevelType w:val="hybridMultilevel"/>
    <w:tmpl w:val="6CD45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7E4"/>
    <w:rsid w:val="000313C6"/>
    <w:rsid w:val="00045274"/>
    <w:rsid w:val="0004532A"/>
    <w:rsid w:val="00061AC5"/>
    <w:rsid w:val="00064863"/>
    <w:rsid w:val="00082ADB"/>
    <w:rsid w:val="000B2A7C"/>
    <w:rsid w:val="00103547"/>
    <w:rsid w:val="001100DB"/>
    <w:rsid w:val="0012223D"/>
    <w:rsid w:val="00172C3C"/>
    <w:rsid w:val="001838B9"/>
    <w:rsid w:val="001A18E5"/>
    <w:rsid w:val="001B0218"/>
    <w:rsid w:val="001B050A"/>
    <w:rsid w:val="001B4E52"/>
    <w:rsid w:val="001C4F6C"/>
    <w:rsid w:val="00217240"/>
    <w:rsid w:val="002B5368"/>
    <w:rsid w:val="002C587E"/>
    <w:rsid w:val="002D0938"/>
    <w:rsid w:val="002E0425"/>
    <w:rsid w:val="003041D4"/>
    <w:rsid w:val="00311FB2"/>
    <w:rsid w:val="003367D2"/>
    <w:rsid w:val="00377DA9"/>
    <w:rsid w:val="003937E4"/>
    <w:rsid w:val="003A593D"/>
    <w:rsid w:val="003B6FFF"/>
    <w:rsid w:val="003D55E1"/>
    <w:rsid w:val="003E1609"/>
    <w:rsid w:val="003E4B8F"/>
    <w:rsid w:val="004448F6"/>
    <w:rsid w:val="0044758D"/>
    <w:rsid w:val="00455D8A"/>
    <w:rsid w:val="004A4EA8"/>
    <w:rsid w:val="004A5988"/>
    <w:rsid w:val="004E0F06"/>
    <w:rsid w:val="005073B1"/>
    <w:rsid w:val="00515000"/>
    <w:rsid w:val="00583B5A"/>
    <w:rsid w:val="00593817"/>
    <w:rsid w:val="005C15A8"/>
    <w:rsid w:val="005D5D6A"/>
    <w:rsid w:val="00631BC0"/>
    <w:rsid w:val="00651665"/>
    <w:rsid w:val="00656FAB"/>
    <w:rsid w:val="006634A2"/>
    <w:rsid w:val="00670336"/>
    <w:rsid w:val="00692DCF"/>
    <w:rsid w:val="00695399"/>
    <w:rsid w:val="00697F1A"/>
    <w:rsid w:val="006B5053"/>
    <w:rsid w:val="006B5574"/>
    <w:rsid w:val="006E7DAB"/>
    <w:rsid w:val="00723384"/>
    <w:rsid w:val="00723632"/>
    <w:rsid w:val="00737924"/>
    <w:rsid w:val="0074112D"/>
    <w:rsid w:val="00741FD6"/>
    <w:rsid w:val="00790C56"/>
    <w:rsid w:val="0079187D"/>
    <w:rsid w:val="007A086F"/>
    <w:rsid w:val="007C0057"/>
    <w:rsid w:val="007C505A"/>
    <w:rsid w:val="00814703"/>
    <w:rsid w:val="00815F85"/>
    <w:rsid w:val="00863456"/>
    <w:rsid w:val="00870D71"/>
    <w:rsid w:val="00887C69"/>
    <w:rsid w:val="00902492"/>
    <w:rsid w:val="009410F2"/>
    <w:rsid w:val="009515A6"/>
    <w:rsid w:val="00954580"/>
    <w:rsid w:val="00986F73"/>
    <w:rsid w:val="009D6594"/>
    <w:rsid w:val="009F0E67"/>
    <w:rsid w:val="00A07E56"/>
    <w:rsid w:val="00A119C4"/>
    <w:rsid w:val="00A421FD"/>
    <w:rsid w:val="00A46674"/>
    <w:rsid w:val="00A529FE"/>
    <w:rsid w:val="00A70ED1"/>
    <w:rsid w:val="00A7225A"/>
    <w:rsid w:val="00AA5F33"/>
    <w:rsid w:val="00AB5B2A"/>
    <w:rsid w:val="00AC7616"/>
    <w:rsid w:val="00AF5717"/>
    <w:rsid w:val="00AF7280"/>
    <w:rsid w:val="00B07595"/>
    <w:rsid w:val="00B13C62"/>
    <w:rsid w:val="00B22072"/>
    <w:rsid w:val="00B5712E"/>
    <w:rsid w:val="00B661CF"/>
    <w:rsid w:val="00B7272B"/>
    <w:rsid w:val="00B7492F"/>
    <w:rsid w:val="00B93888"/>
    <w:rsid w:val="00BA0FF9"/>
    <w:rsid w:val="00BD394A"/>
    <w:rsid w:val="00BE1734"/>
    <w:rsid w:val="00C02A75"/>
    <w:rsid w:val="00C059CA"/>
    <w:rsid w:val="00C05BC6"/>
    <w:rsid w:val="00C2255A"/>
    <w:rsid w:val="00C3223B"/>
    <w:rsid w:val="00C745CC"/>
    <w:rsid w:val="00CD486F"/>
    <w:rsid w:val="00CE4998"/>
    <w:rsid w:val="00CF1C3F"/>
    <w:rsid w:val="00D21CE1"/>
    <w:rsid w:val="00D44D8C"/>
    <w:rsid w:val="00D60B7A"/>
    <w:rsid w:val="00D648D9"/>
    <w:rsid w:val="00D73561"/>
    <w:rsid w:val="00D9252A"/>
    <w:rsid w:val="00D94021"/>
    <w:rsid w:val="00DA39D3"/>
    <w:rsid w:val="00DB510D"/>
    <w:rsid w:val="00DD31F6"/>
    <w:rsid w:val="00DE0597"/>
    <w:rsid w:val="00DF6A8E"/>
    <w:rsid w:val="00E318A0"/>
    <w:rsid w:val="00E47827"/>
    <w:rsid w:val="00E557CD"/>
    <w:rsid w:val="00E74D97"/>
    <w:rsid w:val="00E872E2"/>
    <w:rsid w:val="00EB010D"/>
    <w:rsid w:val="00F252D0"/>
    <w:rsid w:val="00F32A1D"/>
    <w:rsid w:val="00F77104"/>
    <w:rsid w:val="00FA403D"/>
    <w:rsid w:val="00FD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9B37876"/>
  <w15:chartTrackingRefBased/>
  <w15:docId w15:val="{26D25C02-3C52-417C-9A83-0F494312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rFonts w:ascii="E+H Weidemann Com Book" w:hAnsi="E+H Weidemann Com Book"/>
      <w:sz w:val="22"/>
      <w:lang w:val="de-DE"/>
    </w:rPr>
  </w:style>
  <w:style w:type="paragraph" w:styleId="Heading4">
    <w:name w:val="heading 4"/>
    <w:basedOn w:val="Normal"/>
    <w:next w:val="Normal"/>
    <w:link w:val="Heading4Char"/>
    <w:uiPriority w:val="9"/>
    <w:semiHidden/>
    <w:unhideWhenUsed/>
    <w:qFormat/>
    <w:rsid w:val="0081470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EHGrundschrift">
    <w:name w:val="E+H_Grundschrift"/>
    <w:basedOn w:val="Normal"/>
  </w:style>
  <w:style w:type="paragraph" w:customStyle="1" w:styleId="EHBetreff">
    <w:name w:val="E+H_Betreff"/>
    <w:basedOn w:val="EHGrundschrift"/>
    <w:rPr>
      <w:rFonts w:ascii="E+H Weidemann Com Medium" w:hAnsi="E+H Weidemann Com Medium"/>
      <w:lang w:val="en-GB"/>
    </w:rPr>
  </w:style>
  <w:style w:type="paragraph" w:customStyle="1" w:styleId="EHAbsenderBold">
    <w:name w:val="E+H_Absender_Bold"/>
    <w:basedOn w:val="Normal"/>
    <w:pPr>
      <w:framePr w:w="5710" w:h="720" w:wrap="around" w:vAnchor="page" w:hAnchor="page" w:x="1135" w:y="2864"/>
      <w:spacing w:line="170" w:lineRule="exact"/>
    </w:pPr>
    <w:rPr>
      <w:b/>
      <w:bCs/>
      <w:sz w:val="14"/>
      <w:lang w:val="en-GB"/>
    </w:rPr>
  </w:style>
  <w:style w:type="character" w:customStyle="1" w:styleId="EHAbsenderBook">
    <w:name w:val="E+H_Absender_Book"/>
    <w:rPr>
      <w:rFonts w:ascii="E+H Weidemann Com Book" w:hAnsi="E+H Weidemann Com Book"/>
      <w:sz w:val="14"/>
    </w:rPr>
  </w:style>
  <w:style w:type="paragraph" w:customStyle="1" w:styleId="EHAdressat">
    <w:name w:val="E+H_Adressat"/>
    <w:basedOn w:val="Normal"/>
    <w:pPr>
      <w:framePr w:w="4978" w:h="1259" w:wrap="around" w:vAnchor="page" w:hAnchor="page" w:x="1135" w:y="3607"/>
    </w:pPr>
    <w:rPr>
      <w:rFonts w:ascii="E+H Weidemann Com Medium" w:hAnsi="E+H Weidemann Com Medium"/>
    </w:rPr>
  </w:style>
  <w:style w:type="paragraph" w:styleId="Header">
    <w:name w:val="header"/>
    <w:basedOn w:val="Normal"/>
    <w:pPr>
      <w:tabs>
        <w:tab w:val="center" w:pos="4536"/>
        <w:tab w:val="right" w:pos="9072"/>
      </w:tabs>
    </w:pPr>
  </w:style>
  <w:style w:type="paragraph" w:customStyle="1" w:styleId="EHAnsprechpartner">
    <w:name w:val="E+H_Ansprechpartner"/>
    <w:basedOn w:val="Normal"/>
    <w:pPr>
      <w:framePr w:w="3969" w:h="2705" w:hSpace="142" w:wrap="around" w:vAnchor="page" w:hAnchor="page" w:x="7463" w:y="5"/>
      <w:tabs>
        <w:tab w:val="left" w:pos="714"/>
      </w:tabs>
    </w:pPr>
    <w:rPr>
      <w:lang w:val="en-GB" w:eastAsia="de-D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EHAdressdaten">
    <w:name w:val="E+H_Adressdaten"/>
    <w:basedOn w:val="Normal"/>
    <w:pPr>
      <w:tabs>
        <w:tab w:val="left" w:pos="397"/>
      </w:tabs>
      <w:spacing w:line="170" w:lineRule="exact"/>
    </w:pPr>
    <w:rPr>
      <w:sz w:val="14"/>
      <w:szCs w:val="7"/>
    </w:rPr>
  </w:style>
  <w:style w:type="paragraph" w:styleId="BodyText">
    <w:name w:val="Body Text"/>
    <w:basedOn w:val="Normal"/>
    <w:pPr>
      <w:widowControl w:val="0"/>
    </w:pPr>
    <w:rPr>
      <w:color w:val="000000"/>
    </w:rPr>
  </w:style>
  <w:style w:type="paragraph" w:customStyle="1" w:styleId="EHPagina">
    <w:name w:val="E+H_Pagina"/>
    <w:basedOn w:val="EHGrundschrift"/>
    <w:rPr>
      <w:rFonts w:ascii="E+H Weidemann Com Medium" w:hAnsi="E+H Weidemann Com Medium"/>
      <w:sz w:val="14"/>
    </w:rPr>
  </w:style>
  <w:style w:type="character" w:styleId="FollowedHyperlink">
    <w:name w:val="FollowedHyperlink"/>
    <w:rPr>
      <w:color w:val="800080"/>
      <w:u w:val="single"/>
    </w:rPr>
  </w:style>
  <w:style w:type="paragraph" w:customStyle="1" w:styleId="EHAdressdatenUnterteilung">
    <w:name w:val="E+H_Adressdaten_Unterteilung"/>
    <w:basedOn w:val="EHAdressdaten"/>
    <w:pPr>
      <w:spacing w:line="85" w:lineRule="exact"/>
    </w:pPr>
  </w:style>
  <w:style w:type="table" w:styleId="TableGrid">
    <w:name w:val="Table Grid"/>
    <w:basedOn w:val="TableNormal"/>
    <w:rsid w:val="00DA39D3"/>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053"/>
    <w:pPr>
      <w:autoSpaceDE w:val="0"/>
      <w:autoSpaceDN w:val="0"/>
      <w:adjustRightInd w:val="0"/>
    </w:pPr>
    <w:rPr>
      <w:rFonts w:ascii="Arial" w:hAnsi="Arial" w:cs="Arial"/>
      <w:color w:val="000000"/>
      <w:sz w:val="24"/>
      <w:szCs w:val="24"/>
    </w:rPr>
  </w:style>
  <w:style w:type="paragraph" w:customStyle="1" w:styleId="ItemHeading">
    <w:name w:val="Item Heading"/>
    <w:basedOn w:val="Heading4"/>
    <w:qFormat/>
    <w:rsid w:val="00814703"/>
    <w:pPr>
      <w:keepLines/>
      <w:tabs>
        <w:tab w:val="left" w:pos="900"/>
      </w:tabs>
      <w:spacing w:before="360" w:after="240" w:line="240" w:lineRule="auto"/>
      <w:ind w:left="907" w:hanging="907"/>
    </w:pPr>
    <w:rPr>
      <w:rFonts w:ascii="Times New Roman" w:hAnsi="Times New Roman"/>
      <w:iCs/>
      <w:sz w:val="22"/>
      <w:szCs w:val="20"/>
      <w:lang w:val="en-US"/>
    </w:rPr>
  </w:style>
  <w:style w:type="paragraph" w:customStyle="1" w:styleId="BoldHeading">
    <w:name w:val="Bold Heading"/>
    <w:basedOn w:val="Normal"/>
    <w:qFormat/>
    <w:rsid w:val="00814703"/>
    <w:pPr>
      <w:spacing w:line="240" w:lineRule="auto"/>
      <w:jc w:val="both"/>
    </w:pPr>
    <w:rPr>
      <w:rFonts w:ascii="Times New Roman" w:eastAsia="Calibri" w:hAnsi="Times New Roman"/>
      <w:b/>
      <w:sz w:val="20"/>
      <w:lang w:val="en-US"/>
    </w:rPr>
  </w:style>
  <w:style w:type="character" w:customStyle="1" w:styleId="Heading4Char">
    <w:name w:val="Heading 4 Char"/>
    <w:link w:val="Heading4"/>
    <w:uiPriority w:val="9"/>
    <w:semiHidden/>
    <w:rsid w:val="00814703"/>
    <w:rPr>
      <w:rFonts w:ascii="Calibri" w:eastAsia="Times New Roman" w:hAnsi="Calibri" w:cs="Times New Roman"/>
      <w:b/>
      <w:bCs/>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REDI~1\LOCALS~1\Temp\c.lotus.notes.data\Corporate%20Letterhead%20for%20SCU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C44F1-10C9-4157-9FB0-59D339067CCE}"/>
</file>

<file path=customXml/itemProps2.xml><?xml version="1.0" encoding="utf-8"?>
<ds:datastoreItem xmlns:ds="http://schemas.openxmlformats.org/officeDocument/2006/customXml" ds:itemID="{51CF288A-1E22-4370-A44E-48C18988C58B}"/>
</file>

<file path=docProps/app.xml><?xml version="1.0" encoding="utf-8"?>
<Properties xmlns="http://schemas.openxmlformats.org/officeDocument/2006/extended-properties" xmlns:vt="http://schemas.openxmlformats.org/officeDocument/2006/docPropsVTypes">
  <Template>Corporate Letterhead for SCUSA.dot</Template>
  <TotalTime>3</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Endress+Hauser GmbH+Co</vt:lpstr>
    </vt:vector>
  </TitlesOfParts>
  <Company>Mulitmedia Solutions AG</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Endress+Hauser GmbH+Co</dc:title>
  <dc:subject/>
  <dc:creator>Endress + Hauser Flowtec</dc:creator>
  <cp:keywords/>
  <dc:description/>
  <cp:lastModifiedBy>Michael Keilty</cp:lastModifiedBy>
  <cp:revision>4</cp:revision>
  <cp:lastPrinted>2004-01-07T14:49:00Z</cp:lastPrinted>
  <dcterms:created xsi:type="dcterms:W3CDTF">2022-10-06T21:12:00Z</dcterms:created>
  <dcterms:modified xsi:type="dcterms:W3CDTF">2022-10-06T21:16:00Z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etDate">
    <vt:lpwstr>2021-09-15T20:56:35Z</vt:lpwstr>
  </property>
  <property fmtid="{D5CDD505-2E9C-101B-9397-08002B2CF9AE}" pid="4" name="MSIP_Label_2988f0a4-524a-45f2-829d-417725fa4957_Method">
    <vt:lpwstr>Standard</vt:lpwstr>
  </property>
  <property fmtid="{D5CDD505-2E9C-101B-9397-08002B2CF9AE}" pid="5" name="MSIP_Label_2988f0a4-524a-45f2-829d-417725fa4957_Name">
    <vt:lpwstr>2988f0a4-524a-45f2-829d-417725fa4957</vt:lpwstr>
  </property>
  <property fmtid="{D5CDD505-2E9C-101B-9397-08002B2CF9AE}" pid="6" name="MSIP_Label_2988f0a4-524a-45f2-829d-417725fa4957_SiteId">
    <vt:lpwstr>52daf2a9-3b73-4da4-ac6a-3f81adc92b7e</vt:lpwstr>
  </property>
  <property fmtid="{D5CDD505-2E9C-101B-9397-08002B2CF9AE}" pid="7" name="MSIP_Label_2988f0a4-524a-45f2-829d-417725fa4957_ActionId">
    <vt:lpwstr>a51850f3-6680-490e-91ad-a4c9413e9e16</vt:lpwstr>
  </property>
  <property fmtid="{D5CDD505-2E9C-101B-9397-08002B2CF9AE}" pid="8" name="MSIP_Label_2988f0a4-524a-45f2-829d-417725fa4957_ContentBits">
    <vt:lpwstr>0</vt:lpwstr>
  </property>
</Properties>
</file>